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287</w:t>
              <w:br/>
              <w:t xml:space="preserve">(ред. от 08.11.2022)</w:t>
              <w:br/>
              <w:t xml:space="preserve">"Об утверждении федерального государственного образовательного стандарта основного общего образования"</w:t>
              <w:br/>
              <w:t xml:space="preserve">(Зарегистрировано в Минюсте России 05.07.2021 N 64101)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287</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12.10.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0"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основного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w:t>
      </w:r>
      <w:hyperlink w:history="0" w:anchor="P38" w:tooltip="ФЕДЕРАЛЬНЫЙ ГОСУДАРСТВЕННЫЙ ОБРАЗОВАТЕЛЬНЫЙ СТАНДАРТ">
        <w:r>
          <w:rPr>
            <w:sz w:val="20"/>
            <w:color w:val="0000ff"/>
          </w:rPr>
          <w:t xml:space="preserve">ФГОС</w:t>
        </w:r>
      </w:hyperlink>
      <w:r>
        <w:rPr>
          <w:sz w:val="20"/>
        </w:rPr>
        <w:t xml:space="preserve"> обучение:</w:t>
      </w:r>
    </w:p>
    <w:p>
      <w:pPr>
        <w:pStyle w:val="0"/>
        <w:spacing w:before="200" w:line-rule="auto"/>
        <w:ind w:firstLine="540"/>
        <w:jc w:val="both"/>
      </w:pPr>
      <w:r>
        <w:rPr>
          <w:sz w:val="20"/>
        </w:rPr>
        <w:t xml:space="preserve">лиц, зачисленных до вступления в силу настоящего приказа, - с их согласия;</w:t>
      </w:r>
    </w:p>
    <w:p>
      <w:pPr>
        <w:pStyle w:val="0"/>
        <w:spacing w:before="200" w:line-rule="auto"/>
        <w:ind w:firstLine="540"/>
        <w:jc w:val="both"/>
      </w:pPr>
      <w:r>
        <w:rPr>
          <w:sz w:val="20"/>
        </w:rPr>
        <w:t xml:space="preserve">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стандартом</w:t>
        </w:r>
      </w:hyperlink>
      <w:r>
        <w:rPr>
          <w:sz w:val="20"/>
        </w:rP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287</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2"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1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основного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0"/>
        <w:spacing w:before="200" w:line-rule="auto"/>
        <w:ind w:firstLine="540"/>
        <w:jc w:val="both"/>
      </w:pPr>
      <w:r>
        <w:rPr>
          <w:sz w:val="20"/>
        </w:rPr>
        <w:t xml:space="preserve">преемственность образовательных программ начального общего, основного общего и среднего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pPr>
        <w:pStyle w:val="0"/>
        <w:spacing w:before="200" w:line-rule="auto"/>
        <w:ind w:firstLine="540"/>
        <w:jc w:val="both"/>
      </w:pPr>
      <w:r>
        <w:rPr>
          <w:sz w:val="20"/>
        </w:rPr>
        <w:t xml:space="preserve">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pPr>
        <w:pStyle w:val="0"/>
        <w:spacing w:before="200" w:line-rule="auto"/>
        <w:ind w:firstLine="540"/>
        <w:jc w:val="both"/>
      </w:pPr>
      <w:r>
        <w:rPr>
          <w:sz w:val="20"/>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доступность и равные возможности получения качественного основного общего образования;</w:t>
      </w:r>
    </w:p>
    <w:p>
      <w:pPr>
        <w:pStyle w:val="0"/>
        <w:spacing w:before="200" w:line-rule="auto"/>
        <w:ind w:firstLine="540"/>
        <w:jc w:val="both"/>
      </w:pPr>
      <w:r>
        <w:rPr>
          <w:sz w:val="20"/>
        </w:rPr>
        <w:t xml:space="preserve">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0"/>
        <w:spacing w:before="200" w:line-rule="auto"/>
        <w:ind w:firstLine="540"/>
        <w:jc w:val="both"/>
      </w:pPr>
      <w:r>
        <w:rPr>
          <w:sz w:val="20"/>
        </w:rPr>
        <w:t xml:space="preserve">формирование навыков оказания первой помощи, профилактику нарушения осанки и зрения;</w:t>
      </w:r>
    </w:p>
    <w:p>
      <w:pPr>
        <w:pStyle w:val="0"/>
        <w:spacing w:before="200" w:line-rule="auto"/>
        <w:ind w:firstLine="540"/>
        <w:jc w:val="both"/>
      </w:pPr>
      <w:r>
        <w:rPr>
          <w:sz w:val="20"/>
        </w:rPr>
        <w:t xml:space="preserve">освоение всеми обучающимися базовых навыков (в том числе когнитивных, социальных, эмоциональных), компетенций;</w:t>
      </w:r>
    </w:p>
    <w:p>
      <w:pPr>
        <w:pStyle w:val="0"/>
        <w:spacing w:before="200" w:line-rule="auto"/>
        <w:ind w:firstLine="540"/>
        <w:jc w:val="both"/>
      </w:pPr>
      <w:r>
        <w:rPr>
          <w:sz w:val="20"/>
        </w:rPr>
        <w:t xml:space="preserve">развитие личностных качеств, необходимых для решения повседневных и нетиповых задач с целью адекватной ориентации в окружающем мире;</w:t>
      </w:r>
    </w:p>
    <w:p>
      <w:pPr>
        <w:pStyle w:val="0"/>
        <w:spacing w:before="200" w:line-rule="auto"/>
        <w:ind w:firstLine="540"/>
        <w:jc w:val="both"/>
      </w:pPr>
      <w:r>
        <w:rPr>
          <w:sz w:val="20"/>
        </w:rPr>
        <w:t xml:space="preserve">уважение личности обучающегося, развитие в детской среде ответственности, сотрудничества и уважения к другим и самому себе;</w:t>
      </w:r>
    </w:p>
    <w:p>
      <w:pPr>
        <w:pStyle w:val="0"/>
        <w:spacing w:before="200" w:line-rule="auto"/>
        <w:ind w:firstLine="540"/>
        <w:jc w:val="both"/>
      </w:pPr>
      <w:r>
        <w:rPr>
          <w:sz w:val="20"/>
        </w:rPr>
        <w:t xml:space="preserve">формирование культуры непрерывного образования и саморазвития на протяжении жизни;</w:t>
      </w:r>
    </w:p>
    <w:p>
      <w:pPr>
        <w:pStyle w:val="0"/>
        <w:spacing w:before="200" w:line-rule="auto"/>
        <w:ind w:firstLine="540"/>
        <w:jc w:val="both"/>
      </w:pPr>
      <w:r>
        <w:rPr>
          <w:sz w:val="20"/>
        </w:rPr>
        <w:t xml:space="preserve">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0"/>
        <w:spacing w:before="200" w:line-rule="auto"/>
        <w:ind w:firstLine="540"/>
        <w:jc w:val="both"/>
      </w:pPr>
      <w:r>
        <w:rPr>
          <w:sz w:val="20"/>
        </w:rPr>
        <w:t xml:space="preserve">единство учебной и воспитательной деятельности, реализуемой совместно с семьей и иными институтами воспитания;</w:t>
      </w:r>
    </w:p>
    <w:p>
      <w:pPr>
        <w:pStyle w:val="0"/>
        <w:spacing w:before="200" w:line-rule="auto"/>
        <w:ind w:firstLine="540"/>
        <w:jc w:val="both"/>
      </w:pPr>
      <w:r>
        <w:rPr>
          <w:sz w:val="20"/>
        </w:rPr>
        <w:t xml:space="preserve">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0"/>
        <w:spacing w:before="200" w:line-rule="auto"/>
        <w:ind w:firstLine="540"/>
        <w:jc w:val="both"/>
      </w:pPr>
      <w:r>
        <w:rPr>
          <w:sz w:val="20"/>
        </w:rPr>
        <w:t xml:space="preserve">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0"/>
        <w:spacing w:before="200" w:line-rule="auto"/>
        <w:ind w:firstLine="540"/>
        <w:jc w:val="both"/>
      </w:pPr>
      <w:r>
        <w:rPr>
          <w:sz w:val="20"/>
        </w:rPr>
        <w:t xml:space="preserve">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0"/>
        <w:spacing w:before="200" w:line-rule="auto"/>
        <w:ind w:firstLine="540"/>
        <w:jc w:val="both"/>
      </w:pPr>
      <w:r>
        <w:rPr>
          <w:sz w:val="20"/>
        </w:rPr>
        <w:t xml:space="preserve">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pPr>
        <w:pStyle w:val="0"/>
        <w:spacing w:before="200" w:line-rule="auto"/>
        <w:ind w:firstLine="540"/>
        <w:jc w:val="both"/>
      </w:pPr>
      <w:r>
        <w:rPr>
          <w:sz w:val="20"/>
        </w:rPr>
        <w:t xml:space="preserve">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0"/>
        <w:spacing w:before="200" w:line-rule="auto"/>
        <w:ind w:firstLine="540"/>
        <w:jc w:val="both"/>
      </w:pPr>
      <w:r>
        <w:rPr>
          <w:sz w:val="20"/>
        </w:rPr>
        <w:t xml:space="preserve">специальные условия образования для обучающихся с ОВЗ с учетом их особых образовательных потребностей.</w:t>
      </w:r>
    </w:p>
    <w:p>
      <w:pPr>
        <w:pStyle w:val="0"/>
        <w:spacing w:before="200" w:line-rule="auto"/>
        <w:ind w:firstLine="540"/>
        <w:jc w:val="both"/>
      </w:pPr>
      <w:r>
        <w:rPr>
          <w:sz w:val="20"/>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w:history="0" r:id="rId14" w:tooltip="Ссылка на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2016, N 49, ст. 6887; 2021, N 12, ст. 1982.</w:t>
      </w:r>
    </w:p>
    <w:p>
      <w:pPr>
        <w:pStyle w:val="0"/>
        <w:jc w:val="both"/>
      </w:pPr>
      <w:r>
        <w:rPr>
          <w:sz w:val="20"/>
        </w:rPr>
      </w:r>
    </w:p>
    <w:p>
      <w:pPr>
        <w:pStyle w:val="0"/>
        <w:ind w:firstLine="540"/>
        <w:jc w:val="both"/>
      </w:pPr>
      <w:r>
        <w:rPr>
          <w:sz w:val="20"/>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0"/>
        <w:spacing w:before="200" w:line-rule="auto"/>
        <w:ind w:firstLine="540"/>
        <w:jc w:val="both"/>
      </w:pPr>
      <w:r>
        <w:rPr>
          <w:sz w:val="20"/>
        </w:rPr>
        <w:t xml:space="preserve">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0"/>
        <w:spacing w:before="200" w:line-rule="auto"/>
        <w:ind w:firstLine="540"/>
        <w:jc w:val="both"/>
      </w:pPr>
      <w:r>
        <w:rPr>
          <w:sz w:val="20"/>
        </w:rPr>
        <w:t xml:space="preserve">5. Вариативность содержания программ основного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основного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pPr>
        <w:pStyle w:val="0"/>
        <w:spacing w:before="200" w:line-rule="auto"/>
        <w:ind w:firstLine="540"/>
        <w:jc w:val="both"/>
      </w:pPr>
      <w:r>
        <w:rPr>
          <w:sz w:val="20"/>
        </w:rPr>
        <w:t xml:space="preserve">6. В соответствии с </w:t>
      </w:r>
      <w:hyperlink w:history="0" r:id="rId1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основного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основного общего образования.</w:t>
      </w:r>
    </w:p>
    <w:p>
      <w:pPr>
        <w:pStyle w:val="0"/>
        <w:spacing w:before="200" w:line-rule="auto"/>
        <w:ind w:firstLine="540"/>
        <w:jc w:val="both"/>
      </w:pPr>
      <w:r>
        <w:rPr>
          <w:sz w:val="20"/>
        </w:rPr>
        <w:t xml:space="preserve">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17"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w:t>
      </w:r>
    </w:p>
    <w:p>
      <w:pPr>
        <w:pStyle w:val="0"/>
        <w:spacing w:before="200" w:line-rule="auto"/>
        <w:ind w:firstLine="540"/>
        <w:jc w:val="both"/>
      </w:pPr>
      <w:r>
        <w:rPr>
          <w:sz w:val="20"/>
        </w:rPr>
        <w:t xml:space="preserve">10. Утратил силу. -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pPr>
        <w:pStyle w:val="0"/>
        <w:jc w:val="both"/>
      </w:pPr>
      <w:r>
        <w:rPr>
          <w:sz w:val="20"/>
        </w:rPr>
        <w:t xml:space="preserve">(п. 11 в ред. </w:t>
      </w:r>
      <w:hyperlink w:history="0" r:id="rId1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2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pPr>
        <w:pStyle w:val="0"/>
        <w:spacing w:before="200" w:line-rule="auto"/>
        <w:ind w:firstLine="540"/>
        <w:jc w:val="both"/>
      </w:pPr>
      <w:r>
        <w:rPr>
          <w:sz w:val="20"/>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pPr>
        <w:pStyle w:val="0"/>
        <w:spacing w:before="200" w:line-rule="auto"/>
        <w:ind w:firstLine="540"/>
        <w:jc w:val="both"/>
      </w:pPr>
      <w:r>
        <w:rPr>
          <w:sz w:val="20"/>
        </w:rPr>
        <w:t xml:space="preserve">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12 в ред. </w:t>
      </w:r>
      <w:hyperlink w:history="0" r:id="rId2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13. Утратил силу. -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0"/>
        <w:spacing w:before="200" w:line-rule="auto"/>
        <w:ind w:firstLine="540"/>
        <w:jc w:val="both"/>
      </w:pPr>
      <w:r>
        <w:rPr>
          <w:sz w:val="20"/>
        </w:rPr>
        <w:t xml:space="preserve">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pPr>
        <w:pStyle w:val="0"/>
        <w:spacing w:before="200" w:line-rule="auto"/>
        <w:ind w:firstLine="540"/>
        <w:jc w:val="both"/>
      </w:pPr>
      <w:r>
        <w:rPr>
          <w:sz w:val="20"/>
        </w:rPr>
        <w:t xml:space="preserve">15. Программа основного общего образования, в том числе адаптированная,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0"/>
        <w:spacing w:before="200" w:line-rule="auto"/>
        <w:ind w:firstLine="540"/>
        <w:jc w:val="both"/>
      </w:pPr>
      <w:r>
        <w:rPr>
          <w:sz w:val="20"/>
        </w:rPr>
        <w:t xml:space="preserve">17. Срок получения основного общего образования составляет не более пяти лет.</w:t>
      </w:r>
    </w:p>
    <w:p>
      <w:pPr>
        <w:pStyle w:val="0"/>
        <w:spacing w:before="200" w:line-rule="auto"/>
        <w:ind w:firstLine="540"/>
        <w:jc w:val="both"/>
      </w:pPr>
      <w:r>
        <w:rPr>
          <w:sz w:val="20"/>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основного общего образования может быть сокращен.</w:t>
      </w:r>
    </w:p>
    <w:p>
      <w:pPr>
        <w:pStyle w:val="0"/>
        <w:spacing w:before="200" w:line-rule="auto"/>
        <w:ind w:firstLine="540"/>
        <w:jc w:val="both"/>
      </w:pPr>
      <w:r>
        <w:rPr>
          <w:sz w:val="20"/>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6"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1</w:t>
        </w:r>
      </w:hyperlink>
      <w:r>
        <w:rPr>
          <w:sz w:val="20"/>
        </w:rPr>
        <w:t xml:space="preserve"> и </w:t>
      </w:r>
      <w:hyperlink w:history="0" r:id="rId27"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8"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основного общего образования, в том числе адаптированной,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pPr>
        <w:pStyle w:val="0"/>
        <w:spacing w:before="200" w:line-rule="auto"/>
        <w:ind w:firstLine="540"/>
        <w:jc w:val="both"/>
      </w:pPr>
      <w:r>
        <w:rPr>
          <w:sz w:val="20"/>
        </w:rP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pPr>
        <w:pStyle w:val="0"/>
        <w:jc w:val="both"/>
      </w:pPr>
      <w:r>
        <w:rPr>
          <w:sz w:val="20"/>
        </w:rPr>
        <w:t xml:space="preserve">(в ред. </w:t>
      </w:r>
      <w:hyperlink w:history="0" r:id="rId29"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w:history="0" r:id="rId30" w:tooltip="Ссылка на КонсультантПлюс">
        <w:r>
          <w:rPr>
            <w:sz w:val="20"/>
            <w:color w:val="0000ff"/>
          </w:rPr>
          <w:t xml:space="preserve">Стратегией</w:t>
        </w:r>
      </w:hyperlink>
      <w:r>
        <w:rPr>
          <w:sz w:val="20"/>
        </w:rPr>
        <w:t xml:space="preserve"> научно-технологического развития.</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pPr>
        <w:pStyle w:val="0"/>
        <w:spacing w:before="200" w:line-rule="auto"/>
        <w:ind w:firstLine="540"/>
        <w:jc w:val="both"/>
      </w:pPr>
      <w:r>
        <w:rPr>
          <w:sz w:val="20"/>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pPr>
        <w:pStyle w:val="0"/>
        <w:spacing w:before="200" w:line-rule="auto"/>
        <w:ind w:firstLine="540"/>
        <w:jc w:val="both"/>
      </w:pPr>
      <w:r>
        <w:rPr>
          <w:sz w:val="20"/>
        </w:rPr>
        <w:t xml:space="preserve">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pPr>
        <w:pStyle w:val="0"/>
        <w:jc w:val="both"/>
      </w:pPr>
      <w:r>
        <w:rPr>
          <w:sz w:val="20"/>
        </w:rPr>
      </w:r>
    </w:p>
    <w:p>
      <w:pPr>
        <w:pStyle w:val="2"/>
        <w:outlineLvl w:val="1"/>
        <w:jc w:val="center"/>
      </w:pPr>
      <w:r>
        <w:rPr>
          <w:sz w:val="20"/>
        </w:rPr>
        <w:t xml:space="preserve">II. Требования к структуре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pPr>
        <w:pStyle w:val="0"/>
        <w:spacing w:before="200" w:line-rule="auto"/>
        <w:ind w:firstLine="540"/>
        <w:jc w:val="both"/>
      </w:pPr>
      <w:r>
        <w:rPr>
          <w:sz w:val="20"/>
        </w:rP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w:history="0" r:id="rId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правилами и нормами</w:t>
        </w:r>
      </w:hyperlink>
      <w:r>
        <w:rPr>
          <w:sz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w:history="0" r:id="rId3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Зарегистрированы Министерством юстиции Российской Федерации 29 января 2021 г., регистрационный N 62296.</w:t>
      </w:r>
    </w:p>
    <w:p>
      <w:pPr>
        <w:pStyle w:val="0"/>
        <w:spacing w:before="200" w:line-rule="auto"/>
        <w:ind w:firstLine="540"/>
        <w:jc w:val="both"/>
      </w:pPr>
      <w:r>
        <w:rPr>
          <w:sz w:val="20"/>
        </w:rPr>
        <w:t xml:space="preserve">&lt;9&gt; Зарегистрированы Министерством юстиции Российской Федерации 18 декабря 2020 г., регистрационный N 61573.</w:t>
      </w:r>
    </w:p>
    <w:p>
      <w:pPr>
        <w:pStyle w:val="0"/>
        <w:jc w:val="both"/>
      </w:pPr>
      <w:r>
        <w:rPr>
          <w:sz w:val="20"/>
        </w:rPr>
      </w:r>
    </w:p>
    <w:p>
      <w:pPr>
        <w:pStyle w:val="0"/>
        <w:ind w:firstLine="540"/>
        <w:jc w:val="both"/>
      </w:pPr>
      <w:r>
        <w:rPr>
          <w:sz w:val="20"/>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w:history="0" r:id="rId3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3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00" w:line-rule="auto"/>
        <w:ind w:firstLine="540"/>
        <w:jc w:val="both"/>
      </w:pPr>
      <w:r>
        <w:rPr>
          <w:sz w:val="20"/>
        </w:rPr>
        <w:t xml:space="preserve">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pPr>
        <w:pStyle w:val="0"/>
        <w:spacing w:before="200" w:line-rule="auto"/>
        <w:ind w:firstLine="540"/>
        <w:jc w:val="both"/>
      </w:pPr>
      <w:r>
        <w:rPr>
          <w:sz w:val="20"/>
        </w:rPr>
        <w:t xml:space="preserve">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 обучающихся с ОВЗ дополняется коррекционными учебными курсами внеурочной деятельности.</w:t>
      </w:r>
    </w:p>
    <w:p>
      <w:pPr>
        <w:pStyle w:val="0"/>
        <w:spacing w:before="200" w:line-rule="auto"/>
        <w:ind w:firstLine="540"/>
        <w:jc w:val="both"/>
      </w:pPr>
      <w:r>
        <w:rPr>
          <w:sz w:val="20"/>
        </w:rPr>
        <w:t xml:space="preserve">30. Программа основного общего образования, в том числе адаптированная,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основного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основного общего образования.</w:t>
      </w:r>
    </w:p>
    <w:p>
      <w:pPr>
        <w:pStyle w:val="0"/>
        <w:spacing w:before="200" w:line-rule="auto"/>
        <w:ind w:firstLine="540"/>
        <w:jc w:val="both"/>
      </w:pPr>
      <w:r>
        <w:rPr>
          <w:sz w:val="20"/>
        </w:rPr>
        <w:t xml:space="preserve">31.1. Пояснительная записка должна раскрывать:</w:t>
      </w:r>
    </w:p>
    <w:p>
      <w:pPr>
        <w:pStyle w:val="0"/>
        <w:spacing w:before="200" w:line-rule="auto"/>
        <w:ind w:firstLine="540"/>
        <w:jc w:val="both"/>
      </w:pPr>
      <w:r>
        <w:rPr>
          <w:sz w:val="20"/>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основного общего образования.</w:t>
      </w:r>
    </w:p>
    <w:p>
      <w:pPr>
        <w:pStyle w:val="0"/>
        <w:spacing w:before="200" w:line-rule="auto"/>
        <w:ind w:firstLine="540"/>
        <w:jc w:val="both"/>
      </w:pPr>
      <w:r>
        <w:rPr>
          <w:sz w:val="20"/>
        </w:rPr>
        <w:t xml:space="preserve">31.2. Планируемые результаты освоения обучающимися программы основного общего образования, в том числе адаптированной,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pPr>
        <w:pStyle w:val="0"/>
        <w:spacing w:before="200" w:line-rule="auto"/>
        <w:ind w:firstLine="540"/>
        <w:jc w:val="both"/>
      </w:pPr>
      <w:r>
        <w:rPr>
          <w:sz w:val="20"/>
        </w:rPr>
        <w:t xml:space="preserve">системы оценки качества освоения обучающимися программы основного общего образования;</w:t>
      </w:r>
    </w:p>
    <w:p>
      <w:pPr>
        <w:pStyle w:val="0"/>
        <w:spacing w:before="200" w:line-rule="auto"/>
        <w:ind w:firstLine="540"/>
        <w:jc w:val="both"/>
      </w:pPr>
      <w:r>
        <w:rPr>
          <w:sz w:val="20"/>
        </w:rPr>
        <w:t xml:space="preserve">в целях выбора средств обучения и воспитания, учебно-методической литературы.</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pPr>
        <w:pStyle w:val="0"/>
        <w:spacing w:before="200" w:line-rule="auto"/>
        <w:ind w:firstLine="540"/>
        <w:jc w:val="both"/>
      </w:pPr>
      <w:r>
        <w:rPr>
          <w:sz w:val="20"/>
        </w:rPr>
        <w:t xml:space="preserve">31.3. Система оценки достижения планируемых результатов освоения программы основного общего образования, в том числе адаптированной,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pPr>
        <w:pStyle w:val="0"/>
        <w:spacing w:before="200" w:line-rule="auto"/>
        <w:ind w:firstLine="540"/>
        <w:jc w:val="both"/>
      </w:pPr>
      <w:r>
        <w:rPr>
          <w:sz w:val="20"/>
        </w:rPr>
        <w:t xml:space="preserve">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оценки проектной деятельности обучающихся.</w:t>
      </w:r>
    </w:p>
    <w:p>
      <w:pPr>
        <w:pStyle w:val="0"/>
        <w:spacing w:before="200" w:line-rule="auto"/>
        <w:ind w:firstLine="540"/>
        <w:jc w:val="both"/>
      </w:pPr>
      <w:r>
        <w:rPr>
          <w:sz w:val="20"/>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pPr>
        <w:pStyle w:val="0"/>
        <w:spacing w:before="200" w:line-rule="auto"/>
        <w:ind w:firstLine="540"/>
        <w:jc w:val="both"/>
      </w:pPr>
      <w:r>
        <w:rPr>
          <w:sz w:val="20"/>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программу коррекционной работы (разрабатывается при наличии в Организации обучающихся с ОВЗ).</w:t>
      </w:r>
    </w:p>
    <w:p>
      <w:pPr>
        <w:pStyle w:val="0"/>
        <w:spacing w:before="200" w:line-rule="auto"/>
        <w:ind w:firstLine="540"/>
        <w:jc w:val="both"/>
      </w:pPr>
      <w:r>
        <w:rPr>
          <w:sz w:val="20"/>
        </w:rPr>
        <w:t xml:space="preserve">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должны включать:</w:t>
      </w:r>
    </w:p>
    <w:p>
      <w:pPr>
        <w:pStyle w:val="0"/>
        <w:spacing w:before="200" w:line-rule="auto"/>
        <w:ind w:firstLine="540"/>
        <w:jc w:val="both"/>
      </w:pPr>
      <w:r>
        <w:rPr>
          <w:sz w:val="20"/>
        </w:rPr>
        <w:t xml:space="preserve">содержание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планируемые результаты освоения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учебных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pPr>
        <w:pStyle w:val="0"/>
        <w:spacing w:before="200" w:line-rule="auto"/>
        <w:ind w:firstLine="540"/>
        <w:jc w:val="both"/>
      </w:pPr>
      <w:r>
        <w:rPr>
          <w:sz w:val="20"/>
        </w:rPr>
        <w:t xml:space="preserve">32.2. Программа формирования универсальных учебных действий у обучающихся должна обеспечивать:</w:t>
      </w:r>
    </w:p>
    <w:p>
      <w:pPr>
        <w:pStyle w:val="0"/>
        <w:spacing w:before="200" w:line-rule="auto"/>
        <w:ind w:firstLine="540"/>
        <w:jc w:val="both"/>
      </w:pPr>
      <w:r>
        <w:rPr>
          <w:sz w:val="20"/>
        </w:rPr>
        <w:t xml:space="preserve">развитие способности к саморазвитию и самосовершенствованию;</w:t>
      </w:r>
    </w:p>
    <w:p>
      <w:pPr>
        <w:pStyle w:val="0"/>
        <w:spacing w:before="200" w:line-rule="auto"/>
        <w:ind w:firstLine="540"/>
        <w:jc w:val="both"/>
      </w:pPr>
      <w:r>
        <w:rPr>
          <w:sz w:val="20"/>
        </w:rPr>
        <w:t xml:space="preserve">формирование внутренней позиции личности, регулятивных, познавательных, коммуникативных универсальных учебных действий у обучающихся;</w:t>
      </w:r>
    </w:p>
    <w:p>
      <w:pPr>
        <w:pStyle w:val="0"/>
        <w:spacing w:before="200" w:line-rule="auto"/>
        <w:ind w:firstLine="540"/>
        <w:jc w:val="both"/>
      </w:pPr>
      <w:r>
        <w:rPr>
          <w:sz w:val="20"/>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0"/>
        <w:spacing w:before="200" w:line-rule="auto"/>
        <w:ind w:firstLine="540"/>
        <w:jc w:val="both"/>
      </w:pPr>
      <w:r>
        <w:rPr>
          <w:sz w:val="20"/>
        </w:rP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0"/>
        <w:spacing w:before="200" w:line-rule="auto"/>
        <w:ind w:firstLine="540"/>
        <w:jc w:val="both"/>
      </w:pPr>
      <w:r>
        <w:rPr>
          <w:sz w:val="20"/>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0"/>
        <w:spacing w:before="200" w:line-rule="auto"/>
        <w:ind w:firstLine="540"/>
        <w:jc w:val="both"/>
      </w:pPr>
      <w:r>
        <w:rPr>
          <w:sz w:val="20"/>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0"/>
        <w:spacing w:before="200" w:line-rule="auto"/>
        <w:ind w:firstLine="540"/>
        <w:jc w:val="both"/>
      </w:pPr>
      <w:r>
        <w:rPr>
          <w:sz w:val="20"/>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0"/>
        <w:spacing w:before="200" w:line-rule="auto"/>
        <w:ind w:firstLine="540"/>
        <w:jc w:val="both"/>
      </w:pPr>
      <w:r>
        <w:rPr>
          <w:sz w:val="20"/>
        </w:rPr>
        <w:t xml:space="preserve">формирование знаний и навыков в области финансовой грамотности и устойчивого развития общества.</w:t>
      </w:r>
    </w:p>
    <w:p>
      <w:pPr>
        <w:pStyle w:val="0"/>
        <w:spacing w:before="200" w:line-rule="auto"/>
        <w:ind w:firstLine="540"/>
        <w:jc w:val="both"/>
      </w:pPr>
      <w:r>
        <w:rPr>
          <w:sz w:val="20"/>
        </w:rPr>
        <w:t xml:space="preserve">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0"/>
        <w:spacing w:before="200" w:line-rule="auto"/>
        <w:ind w:firstLine="540"/>
        <w:jc w:val="both"/>
      </w:pPr>
      <w:r>
        <w:rPr>
          <w:sz w:val="20"/>
        </w:rPr>
        <w:t xml:space="preserve">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должна обеспечивать:</w:t>
      </w:r>
    </w:p>
    <w:p>
      <w:pPr>
        <w:pStyle w:val="0"/>
        <w:spacing w:before="200" w:line-rule="auto"/>
        <w:ind w:firstLine="540"/>
        <w:jc w:val="both"/>
      </w:pPr>
      <w:r>
        <w:rPr>
          <w:sz w:val="20"/>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0"/>
        <w:spacing w:before="200" w:line-rule="auto"/>
        <w:ind w:firstLine="540"/>
        <w:jc w:val="both"/>
      </w:pPr>
      <w:r>
        <w:rPr>
          <w:sz w:val="20"/>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pPr>
        <w:pStyle w:val="0"/>
        <w:spacing w:before="200" w:line-rule="auto"/>
        <w:ind w:firstLine="540"/>
        <w:jc w:val="both"/>
      </w:pPr>
      <w:r>
        <w:rPr>
          <w:sz w:val="20"/>
        </w:rPr>
        <w:t xml:space="preserve">учет социальных потребностей семей обучающихся;</w:t>
      </w:r>
    </w:p>
    <w:p>
      <w:pPr>
        <w:pStyle w:val="0"/>
        <w:spacing w:before="200" w:line-rule="auto"/>
        <w:ind w:firstLine="540"/>
        <w:jc w:val="both"/>
      </w:pPr>
      <w:r>
        <w:rPr>
          <w:sz w:val="20"/>
        </w:rPr>
        <w:t xml:space="preserve">совместную деятельность обучающихся с родителями (законными представителями);</w:t>
      </w:r>
    </w:p>
    <w:p>
      <w:pPr>
        <w:pStyle w:val="0"/>
        <w:spacing w:before="200" w:line-rule="auto"/>
        <w:ind w:firstLine="540"/>
        <w:jc w:val="both"/>
      </w:pPr>
      <w:r>
        <w:rPr>
          <w:sz w:val="20"/>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pPr>
        <w:pStyle w:val="0"/>
        <w:spacing w:before="200" w:line-rule="auto"/>
        <w:ind w:firstLine="540"/>
        <w:jc w:val="both"/>
      </w:pPr>
      <w:r>
        <w:rPr>
          <w:sz w:val="20"/>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0"/>
        <w:spacing w:before="200" w:line-rule="auto"/>
        <w:ind w:firstLine="540"/>
        <w:jc w:val="both"/>
      </w:pPr>
      <w:r>
        <w:rPr>
          <w:sz w:val="20"/>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0"/>
        <w:spacing w:before="200" w:line-rule="auto"/>
        <w:ind w:firstLine="540"/>
        <w:jc w:val="both"/>
      </w:pPr>
      <w:r>
        <w:rPr>
          <w:sz w:val="20"/>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pPr>
        <w:pStyle w:val="0"/>
        <w:spacing w:before="200" w:line-rule="auto"/>
        <w:ind w:firstLine="540"/>
        <w:jc w:val="both"/>
      </w:pPr>
      <w:r>
        <w:rPr>
          <w:sz w:val="20"/>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0"/>
        <w:spacing w:before="200" w:line-rule="auto"/>
        <w:ind w:firstLine="540"/>
        <w:jc w:val="both"/>
      </w:pPr>
      <w:r>
        <w:rPr>
          <w:sz w:val="20"/>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pPr>
        <w:pStyle w:val="0"/>
        <w:spacing w:before="200" w:line-rule="auto"/>
        <w:ind w:firstLine="540"/>
        <w:jc w:val="both"/>
      </w:pPr>
      <w:r>
        <w:rPr>
          <w:sz w:val="20"/>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0"/>
        <w:spacing w:before="200" w:line-rule="auto"/>
        <w:ind w:firstLine="540"/>
        <w:jc w:val="both"/>
      </w:pPr>
      <w:r>
        <w:rPr>
          <w:sz w:val="20"/>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pPr>
        <w:pStyle w:val="0"/>
        <w:spacing w:before="200" w:line-rule="auto"/>
        <w:ind w:firstLine="540"/>
        <w:jc w:val="both"/>
      </w:pPr>
      <w:r>
        <w:rPr>
          <w:sz w:val="20"/>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pPr>
        <w:pStyle w:val="0"/>
        <w:spacing w:before="200" w:line-rule="auto"/>
        <w:ind w:firstLine="540"/>
        <w:jc w:val="both"/>
      </w:pPr>
      <w:r>
        <w:rPr>
          <w:sz w:val="20"/>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pPr>
        <w:pStyle w:val="0"/>
        <w:spacing w:before="200" w:line-rule="auto"/>
        <w:ind w:firstLine="540"/>
        <w:jc w:val="both"/>
      </w:pPr>
      <w:r>
        <w:rPr>
          <w:sz w:val="20"/>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pPr>
        <w:pStyle w:val="0"/>
        <w:spacing w:before="200" w:line-rule="auto"/>
        <w:ind w:firstLine="540"/>
        <w:jc w:val="both"/>
      </w:pPr>
      <w:r>
        <w:rPr>
          <w:sz w:val="20"/>
        </w:rP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pPr>
        <w:pStyle w:val="0"/>
        <w:spacing w:before="200" w:line-rule="auto"/>
        <w:ind w:firstLine="540"/>
        <w:jc w:val="both"/>
      </w:pPr>
      <w:r>
        <w:rPr>
          <w:sz w:val="20"/>
        </w:rPr>
        <w:t xml:space="preserve">Программа коррекционной работы должна содержать:</w:t>
      </w:r>
    </w:p>
    <w:p>
      <w:pPr>
        <w:pStyle w:val="0"/>
        <w:spacing w:before="200" w:line-rule="auto"/>
        <w:ind w:firstLine="540"/>
        <w:jc w:val="both"/>
      </w:pPr>
      <w:r>
        <w:rPr>
          <w:sz w:val="20"/>
        </w:rPr>
        <w:t xml:space="preserve">описание особых образовательных потребностей обучающихся с ОВЗ;</w:t>
      </w:r>
    </w:p>
    <w:p>
      <w:pPr>
        <w:pStyle w:val="0"/>
        <w:spacing w:before="200" w:line-rule="auto"/>
        <w:ind w:firstLine="540"/>
        <w:jc w:val="both"/>
      </w:pPr>
      <w:r>
        <w:rPr>
          <w:sz w:val="20"/>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0"/>
        <w:spacing w:before="200" w:line-rule="auto"/>
        <w:ind w:firstLine="540"/>
        <w:jc w:val="both"/>
      </w:pPr>
      <w:r>
        <w:rPr>
          <w:sz w:val="20"/>
        </w:rPr>
        <w:t xml:space="preserve">рабочие программы коррекционных учебных курсов;</w:t>
      </w:r>
    </w:p>
    <w:p>
      <w:pPr>
        <w:pStyle w:val="0"/>
        <w:spacing w:before="200" w:line-rule="auto"/>
        <w:ind w:firstLine="540"/>
        <w:jc w:val="both"/>
      </w:pPr>
      <w:r>
        <w:rPr>
          <w:sz w:val="20"/>
        </w:rPr>
        <w:t xml:space="preserve">перечень дополнительных коррекционных учебных курсов и их рабочие программы (при наличии);</w:t>
      </w:r>
    </w:p>
    <w:p>
      <w:pPr>
        <w:pStyle w:val="0"/>
        <w:spacing w:before="200" w:line-rule="auto"/>
        <w:ind w:firstLine="540"/>
        <w:jc w:val="both"/>
      </w:pPr>
      <w:r>
        <w:rPr>
          <w:sz w:val="20"/>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0"/>
        <w:spacing w:before="200" w:line-rule="auto"/>
        <w:ind w:firstLine="540"/>
        <w:jc w:val="both"/>
      </w:pPr>
      <w:r>
        <w:rPr>
          <w:sz w:val="20"/>
        </w:rPr>
        <w:t xml:space="preserve">Программа коррекционной работы должна обеспечивать:</w:t>
      </w:r>
    </w:p>
    <w:p>
      <w:pPr>
        <w:pStyle w:val="0"/>
        <w:spacing w:before="200" w:line-rule="auto"/>
        <w:ind w:firstLine="540"/>
        <w:jc w:val="both"/>
      </w:pPr>
      <w:r>
        <w:rPr>
          <w:sz w:val="20"/>
        </w:rPr>
        <w:t xml:space="preserve">выявление индивидуальных образовательных потребностей у обучающихся с ОВЗ, обусловленных особенностями их развития;</w:t>
      </w:r>
    </w:p>
    <w:p>
      <w:pPr>
        <w:pStyle w:val="0"/>
        <w:spacing w:before="200" w:line-rule="auto"/>
        <w:ind w:firstLine="540"/>
        <w:jc w:val="both"/>
      </w:pPr>
      <w:r>
        <w:rPr>
          <w:sz w:val="20"/>
        </w:rP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основного общего образования, в том числе адаптированной, в соответствии с требованиями ФГОС.</w:t>
      </w:r>
    </w:p>
    <w:p>
      <w:pPr>
        <w:pStyle w:val="0"/>
        <w:spacing w:before="200" w:line-rule="auto"/>
        <w:ind w:firstLine="540"/>
        <w:jc w:val="both"/>
      </w:pPr>
      <w:r>
        <w:rPr>
          <w:sz w:val="20"/>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3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3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предметные области и учебные предметы: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3"/>
        <w:gridCol w:w="4524"/>
      </w:tblGrid>
      <w:tr>
        <w:tc>
          <w:tcPr>
            <w:tcW w:w="4523" w:type="dxa"/>
          </w:tcPr>
          <w:p>
            <w:pPr>
              <w:pStyle w:val="0"/>
              <w:jc w:val="center"/>
            </w:pPr>
            <w:r>
              <w:rPr>
                <w:sz w:val="20"/>
              </w:rPr>
              <w:t xml:space="preserve">Предметные области</w:t>
            </w:r>
          </w:p>
        </w:tc>
        <w:tc>
          <w:tcPr>
            <w:tcW w:w="4524" w:type="dxa"/>
          </w:tcPr>
          <w:p>
            <w:pPr>
              <w:pStyle w:val="0"/>
              <w:jc w:val="center"/>
            </w:pPr>
            <w:r>
              <w:rPr>
                <w:sz w:val="20"/>
              </w:rPr>
              <w:t xml:space="preserve">Учебные предметы</w:t>
            </w:r>
          </w:p>
        </w:tc>
      </w:tr>
      <w:tr>
        <w:tc>
          <w:tcPr>
            <w:tcW w:w="4523" w:type="dxa"/>
          </w:tcPr>
          <w:p>
            <w:pPr>
              <w:pStyle w:val="0"/>
            </w:pPr>
            <w:r>
              <w:rPr>
                <w:sz w:val="20"/>
              </w:rPr>
              <w:t xml:space="preserve">Русский язык и литература</w:t>
            </w:r>
          </w:p>
        </w:tc>
        <w:tc>
          <w:tcPr>
            <w:tcW w:w="4524" w:type="dxa"/>
          </w:tcPr>
          <w:p>
            <w:pPr>
              <w:pStyle w:val="0"/>
            </w:pPr>
            <w:r>
              <w:rPr>
                <w:sz w:val="20"/>
              </w:rPr>
              <w:t xml:space="preserve">Русский язык,</w:t>
            </w:r>
          </w:p>
          <w:p>
            <w:pPr>
              <w:pStyle w:val="0"/>
            </w:pPr>
            <w:r>
              <w:rPr>
                <w:sz w:val="20"/>
              </w:rPr>
              <w:t xml:space="preserve">Литература</w:t>
            </w:r>
          </w:p>
        </w:tc>
      </w:tr>
      <w:tr>
        <w:tc>
          <w:tcPr>
            <w:tcW w:w="4523" w:type="dxa"/>
          </w:tcPr>
          <w:p>
            <w:pPr>
              <w:pStyle w:val="0"/>
            </w:pPr>
            <w:r>
              <w:rPr>
                <w:sz w:val="20"/>
              </w:rPr>
              <w:t xml:space="preserve">Родной язык и родная литература</w:t>
            </w:r>
          </w:p>
        </w:tc>
        <w:tc>
          <w:tcPr>
            <w:tcW w:w="4524" w:type="dxa"/>
          </w:tcPr>
          <w:p>
            <w:pPr>
              <w:pStyle w:val="0"/>
            </w:pPr>
            <w:r>
              <w:rPr>
                <w:sz w:val="20"/>
              </w:rPr>
              <w:t xml:space="preserve">Родной язык и (или) государственный язык республики Российской Федерации,</w:t>
            </w:r>
          </w:p>
          <w:p>
            <w:pPr>
              <w:pStyle w:val="0"/>
            </w:pPr>
            <w:r>
              <w:rPr>
                <w:sz w:val="20"/>
              </w:rPr>
              <w:t xml:space="preserve">Родная литература</w:t>
            </w:r>
          </w:p>
        </w:tc>
      </w:tr>
      <w:tr>
        <w:tc>
          <w:tcPr>
            <w:tcW w:w="4523" w:type="dxa"/>
          </w:tcPr>
          <w:p>
            <w:pPr>
              <w:pStyle w:val="0"/>
            </w:pPr>
            <w:r>
              <w:rPr>
                <w:sz w:val="20"/>
              </w:rPr>
              <w:t xml:space="preserve">Иностранные языки</w:t>
            </w:r>
          </w:p>
        </w:tc>
        <w:tc>
          <w:tcPr>
            <w:tcW w:w="4524" w:type="dxa"/>
          </w:tcPr>
          <w:p>
            <w:pPr>
              <w:pStyle w:val="0"/>
            </w:pPr>
            <w:r>
              <w:rPr>
                <w:sz w:val="20"/>
              </w:rPr>
              <w:t xml:space="preserve">Иностранный язык,</w:t>
            </w:r>
          </w:p>
          <w:p>
            <w:pPr>
              <w:pStyle w:val="0"/>
            </w:pPr>
            <w:r>
              <w:rPr>
                <w:sz w:val="20"/>
              </w:rPr>
              <w:t xml:space="preserve">Второй иностранный язык</w:t>
            </w:r>
          </w:p>
        </w:tc>
      </w:tr>
      <w:tr>
        <w:tc>
          <w:tcPr>
            <w:tcW w:w="4523" w:type="dxa"/>
          </w:tcPr>
          <w:p>
            <w:pPr>
              <w:pStyle w:val="0"/>
            </w:pPr>
            <w:r>
              <w:rPr>
                <w:sz w:val="20"/>
              </w:rPr>
              <w:t xml:space="preserve">Математика и информатика</w:t>
            </w:r>
          </w:p>
        </w:tc>
        <w:tc>
          <w:tcPr>
            <w:tcW w:w="4524" w:type="dxa"/>
          </w:tcPr>
          <w:p>
            <w:pPr>
              <w:pStyle w:val="0"/>
            </w:pPr>
            <w:r>
              <w:rPr>
                <w:sz w:val="20"/>
              </w:rPr>
              <w:t xml:space="preserve">Математика,</w:t>
            </w:r>
          </w:p>
          <w:p>
            <w:pPr>
              <w:pStyle w:val="0"/>
            </w:pPr>
            <w:r>
              <w:rPr>
                <w:sz w:val="20"/>
              </w:rPr>
              <w:t xml:space="preserve">Информатика</w:t>
            </w:r>
          </w:p>
        </w:tc>
      </w:tr>
      <w:tr>
        <w:tc>
          <w:tcPr>
            <w:tcW w:w="4523" w:type="dxa"/>
          </w:tcPr>
          <w:p>
            <w:pPr>
              <w:pStyle w:val="0"/>
            </w:pPr>
            <w:r>
              <w:rPr>
                <w:sz w:val="20"/>
              </w:rPr>
              <w:t xml:space="preserve">Общественно-научные предметы</w:t>
            </w:r>
          </w:p>
        </w:tc>
        <w:tc>
          <w:tcPr>
            <w:tcW w:w="4524" w:type="dxa"/>
          </w:tcPr>
          <w:p>
            <w:pPr>
              <w:pStyle w:val="0"/>
            </w:pPr>
            <w:r>
              <w:rPr>
                <w:sz w:val="20"/>
              </w:rPr>
              <w:t xml:space="preserve">История,</w:t>
            </w:r>
          </w:p>
          <w:p>
            <w:pPr>
              <w:pStyle w:val="0"/>
            </w:pPr>
            <w:r>
              <w:rPr>
                <w:sz w:val="20"/>
              </w:rPr>
              <w:t xml:space="preserve">Обществознание,</w:t>
            </w:r>
          </w:p>
          <w:p>
            <w:pPr>
              <w:pStyle w:val="0"/>
            </w:pPr>
            <w:r>
              <w:rPr>
                <w:sz w:val="20"/>
              </w:rPr>
              <w:t xml:space="preserve">География</w:t>
            </w:r>
          </w:p>
        </w:tc>
      </w:tr>
      <w:tr>
        <w:tc>
          <w:tcPr>
            <w:tcW w:w="4523" w:type="dxa"/>
          </w:tcPr>
          <w:p>
            <w:pPr>
              <w:pStyle w:val="0"/>
            </w:pPr>
            <w:r>
              <w:rPr>
                <w:sz w:val="20"/>
              </w:rPr>
              <w:t xml:space="preserve">Естественнонаучные предметы</w:t>
            </w:r>
          </w:p>
        </w:tc>
        <w:tc>
          <w:tcPr>
            <w:tcW w:w="4524" w:type="dxa"/>
          </w:tcPr>
          <w:p>
            <w:pPr>
              <w:pStyle w:val="0"/>
            </w:pPr>
            <w:r>
              <w:rPr>
                <w:sz w:val="20"/>
              </w:rPr>
              <w:t xml:space="preserve">Физика,</w:t>
            </w:r>
          </w:p>
          <w:p>
            <w:pPr>
              <w:pStyle w:val="0"/>
            </w:pPr>
            <w:r>
              <w:rPr>
                <w:sz w:val="20"/>
              </w:rPr>
              <w:t xml:space="preserve">Химия,</w:t>
            </w:r>
          </w:p>
          <w:p>
            <w:pPr>
              <w:pStyle w:val="0"/>
            </w:pPr>
            <w:r>
              <w:rPr>
                <w:sz w:val="20"/>
              </w:rPr>
              <w:t xml:space="preserve">Биология</w:t>
            </w:r>
          </w:p>
        </w:tc>
      </w:tr>
      <w:tr>
        <w:tblPrEx>
          <w:tblBorders>
            <w:insideH w:val="nil"/>
          </w:tblBorders>
        </w:tblPrEx>
        <w:tc>
          <w:tcPr>
            <w:tcW w:w="4523" w:type="dxa"/>
            <w:vAlign w:val="bottom"/>
            <w:tcBorders>
              <w:bottom w:val="nil"/>
            </w:tcBorders>
          </w:tcPr>
          <w:p>
            <w:pPr>
              <w:pStyle w:val="0"/>
            </w:pPr>
            <w:r>
              <w:rPr>
                <w:sz w:val="20"/>
              </w:rPr>
              <w:t xml:space="preserve">Основы духовно-нравственной культуры народов России</w:t>
            </w:r>
          </w:p>
        </w:tc>
        <w:tc>
          <w:tcPr>
            <w:tcW w:w="4524" w:type="dxa"/>
            <w:vAlign w:val="bottom"/>
            <w:tcBorders>
              <w:bottom w:val="nil"/>
            </w:tcBorders>
          </w:tcPr>
          <w:p>
            <w:pPr>
              <w:pStyle w:val="0"/>
            </w:pPr>
            <w:r>
              <w:rPr>
                <w:sz w:val="20"/>
              </w:rPr>
              <w:t xml:space="preserve">Основы духовно-нравственной культуры народов России</w:t>
            </w:r>
          </w:p>
        </w:tc>
      </w:tr>
      <w:tr>
        <w:tblPrEx>
          <w:tblBorders>
            <w:insideH w:val="nil"/>
          </w:tblBorders>
        </w:tblPrEx>
        <w:tc>
          <w:tcPr>
            <w:gridSpan w:val="2"/>
            <w:tcW w:w="9047" w:type="dxa"/>
            <w:tcBorders>
              <w:top w:val="nil"/>
            </w:tcBorders>
          </w:tcPr>
          <w:p>
            <w:pPr>
              <w:pStyle w:val="0"/>
              <w:jc w:val="both"/>
            </w:pPr>
            <w:r>
              <w:rPr>
                <w:sz w:val="20"/>
              </w:rPr>
              <w:t xml:space="preserve">(в ред. </w:t>
            </w:r>
            <w:hyperlink w:history="0" r:id="rId3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tc>
      </w:tr>
      <w:tr>
        <w:tc>
          <w:tcPr>
            <w:tcW w:w="4523" w:type="dxa"/>
          </w:tcPr>
          <w:p>
            <w:pPr>
              <w:pStyle w:val="0"/>
            </w:pPr>
            <w:r>
              <w:rPr>
                <w:sz w:val="20"/>
              </w:rPr>
              <w:t xml:space="preserve">Искусство</w:t>
            </w:r>
          </w:p>
        </w:tc>
        <w:tc>
          <w:tcPr>
            <w:tcW w:w="4524" w:type="dxa"/>
          </w:tcPr>
          <w:p>
            <w:pPr>
              <w:pStyle w:val="0"/>
            </w:pPr>
            <w:r>
              <w:rPr>
                <w:sz w:val="20"/>
              </w:rPr>
              <w:t xml:space="preserve">Изобразительное искусство,</w:t>
            </w:r>
          </w:p>
          <w:p>
            <w:pPr>
              <w:pStyle w:val="0"/>
            </w:pPr>
            <w:r>
              <w:rPr>
                <w:sz w:val="20"/>
              </w:rPr>
              <w:t xml:space="preserve">Музыка</w:t>
            </w:r>
          </w:p>
        </w:tc>
      </w:tr>
      <w:tr>
        <w:tc>
          <w:tcPr>
            <w:tcW w:w="4523" w:type="dxa"/>
          </w:tcPr>
          <w:p>
            <w:pPr>
              <w:pStyle w:val="0"/>
            </w:pPr>
            <w:r>
              <w:rPr>
                <w:sz w:val="20"/>
              </w:rPr>
              <w:t xml:space="preserve">Технология</w:t>
            </w:r>
          </w:p>
        </w:tc>
        <w:tc>
          <w:tcPr>
            <w:tcW w:w="4524" w:type="dxa"/>
          </w:tcPr>
          <w:p>
            <w:pPr>
              <w:pStyle w:val="0"/>
            </w:pPr>
            <w:r>
              <w:rPr>
                <w:sz w:val="20"/>
              </w:rPr>
              <w:t xml:space="preserve">Технология</w:t>
            </w:r>
          </w:p>
        </w:tc>
      </w:tr>
      <w:tr>
        <w:tc>
          <w:tcPr>
            <w:tcW w:w="4523" w:type="dxa"/>
          </w:tcPr>
          <w:p>
            <w:pPr>
              <w:pStyle w:val="0"/>
            </w:pPr>
            <w:r>
              <w:rPr>
                <w:sz w:val="20"/>
              </w:rPr>
              <w:t xml:space="preserve">Физическая культура и основы безопасности жизнедеятельности</w:t>
            </w:r>
          </w:p>
        </w:tc>
        <w:tc>
          <w:tcPr>
            <w:tcW w:w="4524" w:type="dxa"/>
          </w:tcPr>
          <w:p>
            <w:pPr>
              <w:pStyle w:val="0"/>
            </w:pPr>
            <w:r>
              <w:rPr>
                <w:sz w:val="20"/>
              </w:rPr>
              <w:t xml:space="preserve">Физическая культура,</w:t>
            </w:r>
          </w:p>
          <w:p>
            <w:pPr>
              <w:pStyle w:val="0"/>
            </w:pPr>
            <w:r>
              <w:rPr>
                <w:sz w:val="20"/>
              </w:rPr>
              <w:t xml:space="preserve">Основы безопасности жизнедеятельности</w:t>
            </w:r>
          </w:p>
        </w:tc>
      </w:tr>
    </w:tbl>
    <w:p>
      <w:pPr>
        <w:pStyle w:val="0"/>
        <w:jc w:val="both"/>
      </w:pPr>
      <w:r>
        <w:rPr>
          <w:sz w:val="20"/>
        </w:rPr>
      </w:r>
    </w:p>
    <w:p>
      <w:pPr>
        <w:pStyle w:val="0"/>
        <w:ind w:firstLine="540"/>
        <w:jc w:val="both"/>
      </w:pPr>
      <w:r>
        <w:rPr>
          <w:sz w:val="20"/>
        </w:rPr>
        <w:t xml:space="preserve">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0"/>
        <w:spacing w:before="200" w:line-rule="auto"/>
        <w:ind w:firstLine="540"/>
        <w:jc w:val="both"/>
      </w:pPr>
      <w:r>
        <w:rPr>
          <w:sz w:val="20"/>
        </w:rPr>
        <w:t xml:space="preserve">Учебный предмет "История" предметной области "Общественно-научные предметы" включает в себя учебные курсы "История России" и "Всеобщая история".</w:t>
      </w:r>
    </w:p>
    <w:p>
      <w:pPr>
        <w:pStyle w:val="0"/>
        <w:spacing w:before="200" w:line-rule="auto"/>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pPr>
        <w:pStyle w:val="0"/>
        <w:spacing w:before="200" w:line-rule="auto"/>
        <w:ind w:firstLine="540"/>
        <w:jc w:val="both"/>
      </w:pPr>
      <w:r>
        <w:rPr>
          <w:sz w:val="20"/>
        </w:rPr>
        <w:t xml:space="preserve">Изучение учебного предмета "Основы духовно-нравственной культуры народов России" вводится поэтапно, учебный предмет преподается с 5 по 9 класс, начиная с 2023/24 учебного года.</w:t>
      </w:r>
    </w:p>
    <w:p>
      <w:pPr>
        <w:pStyle w:val="0"/>
        <w:jc w:val="both"/>
      </w:pPr>
      <w:r>
        <w:rPr>
          <w:sz w:val="20"/>
        </w:rPr>
        <w:t xml:space="preserve">(в ред. </w:t>
      </w:r>
      <w:hyperlink w:history="0" r:id="rId3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w:history="0" r:id="rId3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4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(в ред. </w:t>
      </w:r>
      <w:hyperlink w:history="0" r:id="rId41"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pPr>
        <w:pStyle w:val="0"/>
        <w:spacing w:before="200" w:line-rule="auto"/>
        <w:ind w:firstLine="540"/>
        <w:jc w:val="both"/>
      </w:pPr>
      <w:r>
        <w:rPr>
          <w:sz w:val="20"/>
        </w:rPr>
        <w:t xml:space="preserve">При реализации адаптированных программ основного общего образования обучающихся с ОВЗ в учебный план могут быть внесены следующие изменения:</w:t>
      </w:r>
    </w:p>
    <w:p>
      <w:pPr>
        <w:pStyle w:val="0"/>
        <w:spacing w:before="200" w:line-rule="auto"/>
        <w:ind w:firstLine="540"/>
        <w:jc w:val="both"/>
      </w:pPr>
      <w:r>
        <w:rPr>
          <w:sz w:val="20"/>
        </w:rPr>
        <w:t xml:space="preserve">для глухих и слабослышащих обучающихся исключение из обязательных для изучения учебных предметов учебного предмета "Музыка";</w:t>
      </w:r>
    </w:p>
    <w:p>
      <w:pPr>
        <w:pStyle w:val="0"/>
        <w:spacing w:before="200" w:line-rule="auto"/>
        <w:ind w:firstLine="540"/>
        <w:jc w:val="both"/>
      </w:pPr>
      <w:r>
        <w:rPr>
          <w:sz w:val="20"/>
        </w:rP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jc w:val="both"/>
      </w:pPr>
      <w:r>
        <w:rPr>
          <w:sz w:val="20"/>
        </w:rPr>
        <w:t xml:space="preserve">(в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0"/>
        <w:spacing w:before="200" w:line-rule="auto"/>
        <w:ind w:firstLine="540"/>
        <w:jc w:val="both"/>
      </w:pPr>
      <w:r>
        <w:rPr>
          <w:sz w:val="20"/>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jc w:val="both"/>
      </w:pPr>
      <w:r>
        <w:rPr>
          <w:sz w:val="20"/>
        </w:rPr>
        <w:t xml:space="preserve">(в ред. </w:t>
      </w: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0"/>
        <w:spacing w:before="200" w:line-rule="auto"/>
        <w:ind w:firstLine="540"/>
        <w:jc w:val="both"/>
      </w:pPr>
      <w:r>
        <w:rPr>
          <w:sz w:val="20"/>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pPr>
        <w:pStyle w:val="0"/>
        <w:spacing w:before="200" w:line-rule="auto"/>
        <w:ind w:firstLine="540"/>
        <w:jc w:val="both"/>
      </w:pPr>
      <w:r>
        <w:rPr>
          <w:sz w:val="20"/>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0"/>
        <w:spacing w:before="200" w:line-rule="auto"/>
        <w:ind w:firstLine="540"/>
        <w:jc w:val="both"/>
      </w:pPr>
      <w:r>
        <w:rPr>
          <w:sz w:val="20"/>
        </w:rP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pPr>
        <w:pStyle w:val="0"/>
        <w:spacing w:before="200" w:line-rule="auto"/>
        <w:ind w:firstLine="540"/>
        <w:jc w:val="both"/>
      </w:pPr>
      <w:r>
        <w:rPr>
          <w:sz w:val="20"/>
        </w:rPr>
        <w:t xml:space="preserve">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4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4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r>
    </w:p>
    <w:p>
      <w:pPr>
        <w:pStyle w:val="2"/>
        <w:outlineLvl w:val="1"/>
        <w:jc w:val="center"/>
      </w:pPr>
      <w:r>
        <w:rPr>
          <w:sz w:val="20"/>
        </w:rPr>
        <w:t xml:space="preserve">III. Требования к условиям реализации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34. Требования к условиям реализации программы основного общего образования, в том числе адаптированной,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35. Общесистемные требования к реализации программы основного общего образования.</w:t>
      </w:r>
    </w:p>
    <w:p>
      <w:pPr>
        <w:pStyle w:val="0"/>
        <w:spacing w:before="200" w:line-rule="auto"/>
        <w:ind w:firstLine="540"/>
        <w:jc w:val="both"/>
      </w:pPr>
      <w:r>
        <w:rPr>
          <w:sz w:val="20"/>
        </w:rPr>
        <w:t xml:space="preserve">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0"/>
        <w:spacing w:before="200" w:line-rule="auto"/>
        <w:ind w:firstLine="540"/>
        <w:jc w:val="both"/>
      </w:pPr>
      <w:r>
        <w:rPr>
          <w:sz w:val="20"/>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0"/>
        <w:spacing w:before="200" w:line-rule="auto"/>
        <w:ind w:firstLine="540"/>
        <w:jc w:val="both"/>
      </w:pPr>
      <w:r>
        <w:rPr>
          <w:sz w:val="20"/>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0"/>
        <w:spacing w:before="200" w:line-rule="auto"/>
        <w:ind w:firstLine="540"/>
        <w:jc w:val="both"/>
      </w:pPr>
      <w:r>
        <w:rPr>
          <w:sz w:val="20"/>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0"/>
        <w:spacing w:before="200" w:line-rule="auto"/>
        <w:ind w:firstLine="540"/>
        <w:jc w:val="both"/>
      </w:pPr>
      <w:r>
        <w:rPr>
          <w:sz w:val="20"/>
        </w:rPr>
        <w:t xml:space="preserve">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0"/>
        <w:spacing w:before="200" w:line-rule="auto"/>
        <w:ind w:firstLine="540"/>
        <w:jc w:val="both"/>
      </w:pPr>
      <w:r>
        <w:rPr>
          <w:sz w:val="20"/>
        </w:rPr>
        <w:t xml:space="preserve">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0"/>
        <w:spacing w:before="200" w:line-rule="auto"/>
        <w:ind w:firstLine="540"/>
        <w:jc w:val="both"/>
      </w:pPr>
      <w:r>
        <w:rPr>
          <w:sz w:val="20"/>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0"/>
        <w:spacing w:before="200" w:line-rule="auto"/>
        <w:ind w:firstLine="540"/>
        <w:jc w:val="both"/>
      </w:pPr>
      <w:r>
        <w:rPr>
          <w:sz w:val="20"/>
        </w:rPr>
        <w:t xml:space="preserve">формирования у обучающихся экологической грамотности, навыков здорового 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0"/>
        <w:spacing w:before="200" w:line-rule="auto"/>
        <w:ind w:firstLine="540"/>
        <w:jc w:val="both"/>
      </w:pPr>
      <w:r>
        <w:rPr>
          <w:sz w:val="20"/>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0"/>
        <w:spacing w:before="200" w:line-rule="auto"/>
        <w:ind w:firstLine="540"/>
        <w:jc w:val="both"/>
      </w:pPr>
      <w:r>
        <w:rPr>
          <w:sz w:val="20"/>
        </w:rPr>
        <w:t xml:space="preserve">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0"/>
        <w:spacing w:before="200" w:line-rule="auto"/>
        <w:ind w:firstLine="540"/>
        <w:jc w:val="both"/>
      </w:pPr>
      <w:r>
        <w:rPr>
          <w:sz w:val="20"/>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0"/>
        <w:spacing w:before="200" w:line-rule="auto"/>
        <w:ind w:firstLine="540"/>
        <w:jc w:val="both"/>
      </w:pPr>
      <w:r>
        <w:rPr>
          <w:sz w:val="20"/>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4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4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Федеральный </w:t>
      </w:r>
      <w:hyperlink w:history="0" r:id="rId48"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49"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50"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w:history="0" r:id="rId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5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0"/>
        <w:spacing w:before="200" w:line-rule="auto"/>
        <w:ind w:firstLine="540"/>
        <w:jc w:val="both"/>
      </w:pPr>
      <w:r>
        <w:rPr>
          <w:sz w:val="20"/>
        </w:rPr>
        <w:t xml:space="preserve">36. Требования к материально-техническому обеспечению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pPr>
        <w:pStyle w:val="0"/>
        <w:spacing w:before="200" w:line-rule="auto"/>
        <w:ind w:firstLine="540"/>
        <w:jc w:val="both"/>
      </w:pPr>
      <w:r>
        <w:rPr>
          <w:sz w:val="20"/>
        </w:rPr>
        <w:t xml:space="preserve">36.2. Материально-технические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w:t>
      </w:r>
      <w:hyperlink w:history="0" r:id="rId5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5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&lt;11&gt; и электробезопасности;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Федеральный </w:t>
      </w:r>
      <w:hyperlink w:history="0" r:id="rId55" w:tooltip="Федеральный закон от 21.12.1994 N 69-ФЗ (ред. от 19.10.2023) &quot;О пожарной безопасности&quot; (с изм. и доп., вступ. в силу с 01.01.2024)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&lt;12&gt;;</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5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&lt;12&gt; </w:t>
      </w:r>
      <w:hyperlink w:history="0" r:id="rId57" w:tooltip="&quot;Трудовой кодекс Российской Федерации&quot; от 30.12.2001 N 197-ФЗ (ред. от 30.01.2024)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 возможность для беспрепятственного доступа обучающихся с ОВЗ к объектам инфраструктуры Организации.</w:t>
      </w:r>
    </w:p>
    <w:p>
      <w:pPr>
        <w:pStyle w:val="0"/>
        <w:spacing w:before="200" w:line-rule="auto"/>
        <w:ind w:firstLine="540"/>
        <w:jc w:val="both"/>
      </w:pPr>
      <w:r>
        <w:rPr>
          <w:sz w:val="20"/>
        </w:rPr>
        <w:t xml:space="preserve">36.3. Кабинеты по предметным областям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0"/>
        <w:spacing w:before="200" w:line-rule="auto"/>
        <w:ind w:firstLine="540"/>
        <w:jc w:val="both"/>
      </w:pPr>
      <w:r>
        <w:rPr>
          <w:sz w:val="20"/>
        </w:rPr>
        <w:t xml:space="preserve">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0"/>
        <w:spacing w:before="200" w:line-rule="auto"/>
        <w:ind w:firstLine="540"/>
        <w:jc w:val="both"/>
      </w:pPr>
      <w:r>
        <w:rPr>
          <w:sz w:val="20"/>
        </w:rPr>
        <w:t xml:space="preserve">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0"/>
        <w:jc w:val="both"/>
      </w:pPr>
      <w:r>
        <w:rPr>
          <w:sz w:val="20"/>
        </w:rPr>
        <w:t xml:space="preserve">(пп. 36.3 в ред. </w:t>
      </w:r>
      <w:hyperlink w:history="0" r:id="rId5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37. Учебно-методические условия, в том числе условия информационного обеспечения.</w:t>
      </w:r>
    </w:p>
    <w:p>
      <w:pPr>
        <w:pStyle w:val="0"/>
        <w:spacing w:before="200" w:line-rule="auto"/>
        <w:ind w:firstLine="540"/>
        <w:jc w:val="both"/>
      </w:pPr>
      <w:r>
        <w:rPr>
          <w:sz w:val="20"/>
        </w:rPr>
        <w:t xml:space="preserve">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возможность использования участниками образовательного процесса ресурсов и сервисов цифровой образовательной среды;</w:t>
      </w:r>
    </w:p>
    <w:p>
      <w:pPr>
        <w:pStyle w:val="0"/>
        <w:spacing w:before="200" w:line-rule="auto"/>
        <w:ind w:firstLine="540"/>
        <w:jc w:val="both"/>
      </w:pPr>
      <w:r>
        <w:rPr>
          <w:sz w:val="20"/>
        </w:rPr>
        <w:t xml:space="preserve">безопасный доступ к верифицированным образовательным ресурсам цифровой образовательной среды;</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spacing w:before="200" w:line-rule="auto"/>
        <w:ind w:firstLine="540"/>
        <w:jc w:val="both"/>
      </w:pPr>
      <w:r>
        <w:rPr>
          <w:sz w:val="20"/>
        </w:rPr>
        <w:t xml:space="preserve">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spacing w:before="200" w:line-rule="auto"/>
        <w:ind w:firstLine="540"/>
        <w:jc w:val="both"/>
      </w:pPr>
      <w:r>
        <w:rPr>
          <w:sz w:val="20"/>
        </w:rPr>
        <w:t xml:space="preserve">мониторинг и фиксацию хода и результатов образовательной деятельности;</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59"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60"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61"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0"/>
        <w:spacing w:before="200" w:line-rule="auto"/>
        <w:ind w:firstLine="540"/>
        <w:jc w:val="both"/>
      </w:pPr>
      <w:r>
        <w:rPr>
          <w:sz w:val="20"/>
        </w:rPr>
        <w:t xml:space="preserve">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pPr>
        <w:pStyle w:val="0"/>
        <w:spacing w:before="200" w:line-rule="auto"/>
        <w:ind w:firstLine="540"/>
        <w:jc w:val="both"/>
      </w:pPr>
      <w:r>
        <w:rPr>
          <w:sz w:val="20"/>
        </w:rP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0"/>
        <w:spacing w:before="200" w:line-rule="auto"/>
        <w:ind w:firstLine="540"/>
        <w:jc w:val="both"/>
      </w:pPr>
      <w:r>
        <w:rPr>
          <w:sz w:val="20"/>
        </w:rPr>
        <w:t xml:space="preserve">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62"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6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0"/>
        <w:spacing w:before="200" w:line-rule="auto"/>
        <w:ind w:firstLine="540"/>
        <w:jc w:val="both"/>
      </w:pPr>
      <w:r>
        <w:rPr>
          <w:sz w:val="20"/>
        </w:rPr>
        <w:t xml:space="preserve">38. Психолого-педагогические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 обучающихся с ОВЗ;</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основного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обучающихся с ОВЗ;</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39. Требования к кадровым условиям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6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pPr>
        <w:pStyle w:val="0"/>
        <w:spacing w:before="200" w:line-rule="auto"/>
        <w:ind w:firstLine="540"/>
        <w:jc w:val="both"/>
      </w:pPr>
      <w:r>
        <w:rPr>
          <w:sz w:val="20"/>
        </w:rPr>
        <w:t xml:space="preserve">40. Требования к финансовым условиям реализации программы основного общего образования.</w:t>
      </w:r>
    </w:p>
    <w:p>
      <w:pPr>
        <w:pStyle w:val="0"/>
        <w:spacing w:before="200" w:line-rule="auto"/>
        <w:ind w:firstLine="540"/>
        <w:jc w:val="both"/>
      </w:pPr>
      <w:r>
        <w:rPr>
          <w:sz w:val="20"/>
        </w:rPr>
        <w:t xml:space="preserve">40.1. Финансовые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основного общего образования.</w:t>
      </w:r>
    </w:p>
    <w:p>
      <w:pPr>
        <w:pStyle w:val="0"/>
        <w:spacing w:before="200" w:line-rule="auto"/>
        <w:ind w:firstLine="540"/>
        <w:jc w:val="both"/>
      </w:pPr>
      <w:r>
        <w:rPr>
          <w:sz w:val="20"/>
        </w:rP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w:history="0" r:id="rId6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&lt;17&gt;.</w:t>
      </w:r>
    </w:p>
    <w:p>
      <w:pPr>
        <w:pStyle w:val="0"/>
        <w:jc w:val="both"/>
      </w:pPr>
      <w:r>
        <w:rPr>
          <w:sz w:val="20"/>
        </w:rPr>
        <w:t xml:space="preserve">(п. 40.2 в ред. </w:t>
      </w:r>
      <w:hyperlink w:history="0" r:id="rId6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Бюджетный </w:t>
      </w:r>
      <w:hyperlink w:history="0" r:id="rId67" w:tooltip="&quot;Бюджетный кодекс Российской Федерации&quot; от 31.07.1998 N 145-ФЗ (ред. от 25.12.2023, с изм. от 25.01.2024) (с изм. и доп., вступ. в силу с 05.01.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6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&lt;17&gt;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6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40.3 - 40.4. Утратили силу. - </w:t>
      </w:r>
      <w:hyperlink w:history="0" r:id="rId7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41. ФГОС устанавливает требования к результатам освоения обучающимися программ основного общего образования, в том числе адаптированных:</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самостоятельности и личностному самоопределению;</w:t>
      </w:r>
    </w:p>
    <w:p>
      <w:pPr>
        <w:pStyle w:val="0"/>
        <w:spacing w:before="200" w:line-rule="auto"/>
        <w:ind w:firstLine="540"/>
        <w:jc w:val="both"/>
      </w:pPr>
      <w:r>
        <w:rPr>
          <w:sz w:val="20"/>
        </w:rPr>
        <w:t xml:space="preserve">ценность самостоятельности и инициативы;</w:t>
      </w:r>
    </w:p>
    <w:p>
      <w:pPr>
        <w:pStyle w:val="0"/>
        <w:spacing w:before="200" w:line-rule="auto"/>
        <w:ind w:firstLine="540"/>
        <w:jc w:val="both"/>
      </w:pPr>
      <w:r>
        <w:rPr>
          <w:sz w:val="20"/>
        </w:rPr>
        <w:t xml:space="preserve">наличие мотивации к целенаправленной социально значимой деятельности;</w:t>
      </w:r>
    </w:p>
    <w:p>
      <w:pPr>
        <w:pStyle w:val="0"/>
        <w:spacing w:before="200" w:line-rule="auto"/>
        <w:ind w:firstLine="540"/>
        <w:jc w:val="both"/>
      </w:pPr>
      <w:r>
        <w:rPr>
          <w:sz w:val="20"/>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pPr>
        <w:pStyle w:val="0"/>
        <w:spacing w:before="200" w:line-rule="auto"/>
        <w:ind w:firstLine="540"/>
        <w:jc w:val="both"/>
      </w:pPr>
      <w:r>
        <w:rPr>
          <w:sz w:val="20"/>
        </w:rPr>
        <w:t xml:space="preserve">способность их использовать в учебной, познавательной и социальной практике;</w:t>
      </w:r>
    </w:p>
    <w:p>
      <w:pPr>
        <w:pStyle w:val="0"/>
        <w:spacing w:before="200" w:line-rule="auto"/>
        <w:ind w:firstLine="540"/>
        <w:jc w:val="both"/>
      </w:pPr>
      <w:r>
        <w:rPr>
          <w:sz w:val="20"/>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0"/>
        <w:spacing w:before="200" w:line-rule="auto"/>
        <w:ind w:firstLine="540"/>
        <w:jc w:val="both"/>
      </w:pPr>
      <w:r>
        <w:rPr>
          <w:sz w:val="20"/>
        </w:rPr>
        <w:t xml:space="preserve">3) предметным, включающим:</w:t>
      </w:r>
    </w:p>
    <w:p>
      <w:pPr>
        <w:pStyle w:val="0"/>
        <w:spacing w:before="200" w:line-rule="auto"/>
        <w:ind w:firstLine="540"/>
        <w:jc w:val="both"/>
      </w:pPr>
      <w:r>
        <w:rPr>
          <w:sz w:val="20"/>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предпосылки научного типа мышления;</w:t>
      </w:r>
    </w:p>
    <w:p>
      <w:pPr>
        <w:pStyle w:val="0"/>
        <w:spacing w:before="200" w:line-rule="auto"/>
        <w:ind w:firstLine="540"/>
        <w:jc w:val="both"/>
      </w:pPr>
      <w:r>
        <w:rPr>
          <w:sz w:val="20"/>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pPr>
        <w:pStyle w:val="0"/>
        <w:spacing w:before="200" w:line-rule="auto"/>
        <w:ind w:firstLine="540"/>
        <w:jc w:val="both"/>
      </w:pPr>
      <w:r>
        <w:rPr>
          <w:sz w:val="20"/>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42.1.1. Гражданского воспитания:</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42.1.2. Патриотического воспитания:</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42.1.3. Духовно-нравственного воспитания:</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42.1.4. Эстетического воспитания:</w:t>
      </w:r>
    </w:p>
    <w:p>
      <w:pPr>
        <w:pStyle w:val="0"/>
        <w:spacing w:before="200" w:line-rule="auto"/>
        <w:ind w:firstLine="540"/>
        <w:jc w:val="both"/>
      </w:pPr>
      <w:r>
        <w:rPr>
          <w:sz w:val="20"/>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0"/>
        <w:spacing w:before="200" w:line-rule="auto"/>
        <w:ind w:firstLine="540"/>
        <w:jc w:val="both"/>
      </w:pPr>
      <w:r>
        <w:rPr>
          <w:sz w:val="20"/>
        </w:rPr>
        <w:t xml:space="preserve">понимание ценности отечественного и мирового искусства, роли этнических культурных традиций и народного творчества;</w:t>
      </w:r>
    </w:p>
    <w:p>
      <w:pPr>
        <w:pStyle w:val="0"/>
        <w:spacing w:before="200" w:line-rule="auto"/>
        <w:ind w:firstLine="540"/>
        <w:jc w:val="both"/>
      </w:pPr>
      <w:r>
        <w:rPr>
          <w:sz w:val="20"/>
        </w:rPr>
        <w:t xml:space="preserve">стремление к самовыражению в разных видах искусства.</w:t>
      </w:r>
    </w:p>
    <w:p>
      <w:pPr>
        <w:pStyle w:val="0"/>
        <w:spacing w:before="200" w:line-rule="auto"/>
        <w:ind w:firstLine="540"/>
        <w:jc w:val="both"/>
      </w:pPr>
      <w:r>
        <w:rPr>
          <w:sz w:val="20"/>
        </w:rPr>
        <w:t xml:space="preserve">42.1.5.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не осуждая;</w:t>
      </w:r>
    </w:p>
    <w:p>
      <w:pPr>
        <w:pStyle w:val="0"/>
        <w:spacing w:before="200" w:line-rule="auto"/>
        <w:ind w:firstLine="540"/>
        <w:jc w:val="both"/>
      </w:pPr>
      <w:r>
        <w:rPr>
          <w:sz w:val="20"/>
        </w:rPr>
        <w:t xml:space="preserve">умение осознавать эмоциональное состояние себя и других, умение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42.1.6. Трудового воспитания:</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w:t>
      </w:r>
    </w:p>
    <w:p>
      <w:pPr>
        <w:pStyle w:val="0"/>
        <w:spacing w:before="200" w:line-rule="auto"/>
        <w:ind w:firstLine="540"/>
        <w:jc w:val="both"/>
      </w:pPr>
      <w:r>
        <w:rPr>
          <w:sz w:val="20"/>
        </w:rPr>
        <w:t xml:space="preserve">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42.1.7. Экологического воспитания:</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42.1.8.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языковой и читательской культурой как средством познания мира;</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42.2. Личностные результаты, обеспечивающие адаптацию обучающегося к изменяющимся условиям социальной и природной среды, включают:</w:t>
      </w:r>
    </w:p>
    <w:p>
      <w:pPr>
        <w:pStyle w:val="0"/>
        <w:spacing w:before="200" w:line-rule="auto"/>
        <w:ind w:firstLine="540"/>
        <w:jc w:val="both"/>
      </w:pPr>
      <w:r>
        <w:rPr>
          <w:sz w:val="20"/>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00" w:line-rule="auto"/>
        <w:ind w:firstLine="540"/>
        <w:jc w:val="both"/>
      </w:pPr>
      <w:r>
        <w:rPr>
          <w:sz w:val="20"/>
        </w:rPr>
        <w:t xml:space="preserve">способность обучающихся во взаимодействии в условиях неопределенности, открытость опыту и знаниям других;</w:t>
      </w:r>
    </w:p>
    <w:p>
      <w:pPr>
        <w:pStyle w:val="0"/>
        <w:spacing w:before="200" w:line-rule="auto"/>
        <w:ind w:firstLine="540"/>
        <w:jc w:val="both"/>
      </w:pPr>
      <w:r>
        <w:rPr>
          <w:sz w:val="20"/>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0"/>
        <w:spacing w:before="200" w:line-rule="auto"/>
        <w:ind w:firstLine="540"/>
        <w:jc w:val="both"/>
      </w:pPr>
      <w:r>
        <w:rPr>
          <w:sz w:val="20"/>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0"/>
        <w:spacing w:before="200" w:line-rule="auto"/>
        <w:ind w:firstLine="540"/>
        <w:jc w:val="both"/>
      </w:pPr>
      <w:r>
        <w:rPr>
          <w:sz w:val="20"/>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00" w:line-rule="auto"/>
        <w:ind w:firstLine="540"/>
        <w:jc w:val="both"/>
      </w:pPr>
      <w:r>
        <w:rPr>
          <w:sz w:val="20"/>
        </w:rPr>
        <w:t xml:space="preserve">умение анализировать и выявлять взаимосвязи природы, общества и экономики;</w:t>
      </w:r>
    </w:p>
    <w:p>
      <w:pPr>
        <w:pStyle w:val="0"/>
        <w:spacing w:before="200" w:line-rule="auto"/>
        <w:ind w:firstLine="540"/>
        <w:jc w:val="both"/>
      </w:pPr>
      <w:r>
        <w:rPr>
          <w:sz w:val="20"/>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0"/>
        <w:spacing w:before="200" w:line-rule="auto"/>
        <w:ind w:firstLine="540"/>
        <w:jc w:val="both"/>
      </w:pPr>
      <w:r>
        <w:rPr>
          <w:sz w:val="20"/>
        </w:rPr>
        <w:t xml:space="preserve">способность обучающихся осознавать стрессовую ситуацию, оценивать происходящие изменения и их последствия;</w:t>
      </w:r>
    </w:p>
    <w:p>
      <w:pPr>
        <w:pStyle w:val="0"/>
        <w:spacing w:before="200" w:line-rule="auto"/>
        <w:ind w:firstLine="540"/>
        <w:jc w:val="both"/>
      </w:pPr>
      <w:r>
        <w:rPr>
          <w:sz w:val="20"/>
        </w:rPr>
        <w:t xml:space="preserve">воспринимать стрессовую ситуацию как вызов, требующий контрмер;</w:t>
      </w:r>
    </w:p>
    <w:p>
      <w:pPr>
        <w:pStyle w:val="0"/>
        <w:spacing w:before="200" w:line-rule="auto"/>
        <w:ind w:firstLine="540"/>
        <w:jc w:val="both"/>
      </w:pPr>
      <w:r>
        <w:rPr>
          <w:sz w:val="20"/>
        </w:rPr>
        <w:t xml:space="preserve">оценивать ситуацию стресса, корректировать принимаемые решения и действия;</w:t>
      </w:r>
    </w:p>
    <w:p>
      <w:pPr>
        <w:pStyle w:val="0"/>
        <w:spacing w:before="200" w:line-rule="auto"/>
        <w:ind w:firstLine="540"/>
        <w:jc w:val="both"/>
      </w:pPr>
      <w:r>
        <w:rPr>
          <w:sz w:val="20"/>
        </w:rPr>
        <w:t xml:space="preserve">формулировать и оценивать риски и последствия, формировать опыт, уметь находить позитивное в произошедшей ситуации;</w:t>
      </w:r>
    </w:p>
    <w:p>
      <w:pPr>
        <w:pStyle w:val="0"/>
        <w:spacing w:before="200" w:line-rule="auto"/>
        <w:ind w:firstLine="540"/>
        <w:jc w:val="both"/>
      </w:pPr>
      <w:r>
        <w:rPr>
          <w:sz w:val="20"/>
        </w:rPr>
        <w:t xml:space="preserve">быть готовым действовать в отсутствие гарантий успеха.</w:t>
      </w:r>
    </w:p>
    <w:p>
      <w:pPr>
        <w:pStyle w:val="0"/>
        <w:spacing w:before="200" w:line-rule="auto"/>
        <w:ind w:firstLine="540"/>
        <w:jc w:val="both"/>
      </w:pPr>
      <w:r>
        <w:rPr>
          <w:sz w:val="20"/>
        </w:rPr>
        <w:t xml:space="preserve">43. Метапредметные результаты освоения программы основного общего образования, в том числе адаптированной, должны отражать:</w:t>
      </w:r>
    </w:p>
    <w:p>
      <w:pPr>
        <w:pStyle w:val="0"/>
        <w:spacing w:before="200" w:line-rule="auto"/>
        <w:ind w:firstLine="540"/>
        <w:jc w:val="both"/>
      </w:pPr>
      <w:r>
        <w:rPr>
          <w:sz w:val="20"/>
        </w:rPr>
        <w:t xml:space="preserve">43.1.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дефициты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w:t>
      </w:r>
    </w:p>
    <w:p>
      <w:pPr>
        <w:pStyle w:val="0"/>
        <w:spacing w:before="200" w:line-rule="auto"/>
        <w:ind w:firstLine="540"/>
        <w:jc w:val="both"/>
      </w:pPr>
      <w:r>
        <w:rPr>
          <w:sz w:val="20"/>
        </w:rPr>
        <w:t xml:space="preserve">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использовать вопросы как исследовательский инструмент познания;</w:t>
      </w:r>
    </w:p>
    <w:p>
      <w:pPr>
        <w:pStyle w:val="0"/>
        <w:spacing w:before="200" w:line-rule="auto"/>
        <w:ind w:firstLine="540"/>
        <w:jc w:val="both"/>
      </w:pPr>
      <w:r>
        <w:rPr>
          <w:sz w:val="20"/>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00" w:line-rule="auto"/>
        <w:ind w:firstLine="540"/>
        <w:jc w:val="both"/>
      </w:pPr>
      <w:r>
        <w:rPr>
          <w:sz w:val="20"/>
        </w:rPr>
        <w:t xml:space="preserve">формировать гипотезу об истинности собственных суждений и суждений других, аргументировать свою позицию, мнение;</w:t>
      </w:r>
    </w:p>
    <w:p>
      <w:pPr>
        <w:pStyle w:val="0"/>
        <w:spacing w:before="200" w:line-rule="auto"/>
        <w:ind w:firstLine="540"/>
        <w:jc w:val="both"/>
      </w:pPr>
      <w:r>
        <w:rPr>
          <w:sz w:val="20"/>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00" w:line-rule="auto"/>
        <w:ind w:firstLine="540"/>
        <w:jc w:val="both"/>
      </w:pPr>
      <w:r>
        <w:rPr>
          <w:sz w:val="20"/>
        </w:rPr>
        <w:t xml:space="preserve">оценивать на применимость и достоверность информации, полученной в ходе исследования (эксперимента);</w:t>
      </w:r>
    </w:p>
    <w:p>
      <w:pPr>
        <w:pStyle w:val="0"/>
        <w:spacing w:before="200" w:line-rule="auto"/>
        <w:ind w:firstLine="540"/>
        <w:jc w:val="both"/>
      </w:pPr>
      <w:r>
        <w:rPr>
          <w:sz w:val="20"/>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учебных познавательных действий обеспечивает сформированность когнитивных навыков у обучающихся.</w:t>
      </w:r>
    </w:p>
    <w:p>
      <w:pPr>
        <w:pStyle w:val="0"/>
        <w:spacing w:before="200" w:line-rule="auto"/>
        <w:ind w:firstLine="540"/>
        <w:jc w:val="both"/>
      </w:pPr>
      <w:r>
        <w:rPr>
          <w:sz w:val="20"/>
        </w:rPr>
        <w:t xml:space="preserve">43.2.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w:t>
      </w:r>
    </w:p>
    <w:p>
      <w:pPr>
        <w:pStyle w:val="0"/>
        <w:spacing w:before="200" w:line-rule="auto"/>
        <w:ind w:firstLine="540"/>
        <w:jc w:val="both"/>
      </w:pPr>
      <w:r>
        <w:rPr>
          <w:sz w:val="20"/>
        </w:rPr>
        <w:t xml:space="preserve">выражать себя (свою точку зрения) в устных и письменных текстах;</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0"/>
        <w:spacing w:before="200" w:line-rule="auto"/>
        <w:ind w:firstLine="540"/>
        <w:jc w:val="both"/>
      </w:pPr>
      <w:r>
        <w:rPr>
          <w:sz w:val="20"/>
        </w:rPr>
        <w:t xml:space="preserve">понимать намерения других, проявлять уважительное отношение к собеседнику и в корректной форме формулировать свои возражения;</w:t>
      </w:r>
    </w:p>
    <w:p>
      <w:pPr>
        <w:pStyle w:val="0"/>
        <w:spacing w:before="200" w:line-rule="auto"/>
        <w:ind w:firstLine="540"/>
        <w:jc w:val="both"/>
      </w:pPr>
      <w:r>
        <w:rPr>
          <w:sz w:val="20"/>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публично представлять результаты выполненного опыта (эксперимента, исследования, проекта);</w:t>
      </w:r>
    </w:p>
    <w:p>
      <w:pPr>
        <w:pStyle w:val="0"/>
        <w:spacing w:before="200" w:line-rule="auto"/>
        <w:ind w:firstLine="540"/>
        <w:jc w:val="both"/>
      </w:pPr>
      <w:r>
        <w:rPr>
          <w:sz w:val="20"/>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уметь обобщать мнения нескольких людей, проявлять готовность руководить, выполнять поручения, подчиняться;</w:t>
      </w:r>
    </w:p>
    <w:p>
      <w:pPr>
        <w:pStyle w:val="0"/>
        <w:spacing w:before="200" w:line-rule="auto"/>
        <w:ind w:firstLine="540"/>
        <w:jc w:val="both"/>
      </w:pPr>
      <w:r>
        <w:rPr>
          <w:sz w:val="20"/>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0"/>
        <w:spacing w:before="200" w:line-rule="auto"/>
        <w:ind w:firstLine="540"/>
        <w:jc w:val="both"/>
      </w:pPr>
      <w:r>
        <w:rPr>
          <w:sz w:val="20"/>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00" w:line-rule="auto"/>
        <w:ind w:firstLine="540"/>
        <w:jc w:val="both"/>
      </w:pPr>
      <w:r>
        <w:rPr>
          <w:sz w:val="20"/>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00" w:line-rule="auto"/>
        <w:ind w:firstLine="540"/>
        <w:jc w:val="both"/>
      </w:pPr>
      <w:r>
        <w:rPr>
          <w:sz w:val="20"/>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0"/>
        <w:spacing w:before="200" w:line-rule="auto"/>
        <w:ind w:firstLine="540"/>
        <w:jc w:val="both"/>
      </w:pPr>
      <w:r>
        <w:rPr>
          <w:sz w:val="20"/>
        </w:rPr>
        <w:t xml:space="preserve">43.3.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выявлять проблемы для решения в жизненных и учебных ситуациях;</w:t>
      </w:r>
    </w:p>
    <w:p>
      <w:pPr>
        <w:pStyle w:val="0"/>
        <w:spacing w:before="200" w:line-rule="auto"/>
        <w:ind w:firstLine="540"/>
        <w:jc w:val="both"/>
      </w:pPr>
      <w:r>
        <w:rPr>
          <w:sz w:val="20"/>
        </w:rPr>
        <w:t xml:space="preserve">ориентироваться в различных подходах принятия решений (индивидуальное, принятие решения в группе, принятие решений группой);</w:t>
      </w:r>
    </w:p>
    <w:p>
      <w:pPr>
        <w:pStyle w:val="0"/>
        <w:spacing w:before="200" w:line-rule="auto"/>
        <w:ind w:firstLine="540"/>
        <w:jc w:val="both"/>
      </w:pPr>
      <w:r>
        <w:rPr>
          <w:sz w:val="20"/>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00" w:line-rule="auto"/>
        <w:ind w:firstLine="540"/>
        <w:jc w:val="both"/>
      </w:pPr>
      <w:r>
        <w:rPr>
          <w:sz w:val="20"/>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00" w:line-rule="auto"/>
        <w:ind w:firstLine="540"/>
        <w:jc w:val="both"/>
      </w:pPr>
      <w:r>
        <w:rPr>
          <w:sz w:val="20"/>
        </w:rPr>
        <w:t xml:space="preserve">делать выбор и брать ответственность за решение;</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владеть способами самоконтроля, самомотивации и рефлексии;</w:t>
      </w:r>
    </w:p>
    <w:p>
      <w:pPr>
        <w:pStyle w:val="0"/>
        <w:spacing w:before="200" w:line-rule="auto"/>
        <w:ind w:firstLine="540"/>
        <w:jc w:val="both"/>
      </w:pPr>
      <w:r>
        <w:rPr>
          <w:sz w:val="20"/>
        </w:rPr>
        <w:t xml:space="preserve">давать адекватную оценку ситуации и предлагать план ее изменения;</w:t>
      </w:r>
    </w:p>
    <w:p>
      <w:pPr>
        <w:pStyle w:val="0"/>
        <w:spacing w:before="200" w:line-rule="auto"/>
        <w:ind w:firstLine="540"/>
        <w:jc w:val="both"/>
      </w:pPr>
      <w:r>
        <w:rPr>
          <w:sz w:val="20"/>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вносить коррективы в деятельность на основе новых обстоятельств, изменившихся ситуаций, установленных ошибок, возникших трудностей;</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3) эмоциональный интеллект:</w:t>
      </w:r>
    </w:p>
    <w:p>
      <w:pPr>
        <w:pStyle w:val="0"/>
        <w:spacing w:before="200" w:line-rule="auto"/>
        <w:ind w:firstLine="540"/>
        <w:jc w:val="both"/>
      </w:pPr>
      <w:r>
        <w:rPr>
          <w:sz w:val="20"/>
        </w:rPr>
        <w:t xml:space="preserve">различать, называть и управлять собственными эмоциями и эмоциями других;</w:t>
      </w:r>
    </w:p>
    <w:p>
      <w:pPr>
        <w:pStyle w:val="0"/>
        <w:spacing w:before="200" w:line-rule="auto"/>
        <w:ind w:firstLine="540"/>
        <w:jc w:val="both"/>
      </w:pPr>
      <w:r>
        <w:rPr>
          <w:sz w:val="20"/>
        </w:rPr>
        <w:t xml:space="preserve">выявлять и анализировать причины эмоций;</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w:t>
      </w:r>
    </w:p>
    <w:p>
      <w:pPr>
        <w:pStyle w:val="0"/>
        <w:spacing w:before="200" w:line-rule="auto"/>
        <w:ind w:firstLine="540"/>
        <w:jc w:val="both"/>
      </w:pPr>
      <w:r>
        <w:rPr>
          <w:sz w:val="20"/>
        </w:rPr>
        <w:t xml:space="preserve">регулировать способ выражения эмоций;</w:t>
      </w:r>
    </w:p>
    <w:p>
      <w:pPr>
        <w:pStyle w:val="0"/>
        <w:spacing w:before="200" w:line-rule="auto"/>
        <w:ind w:firstLine="540"/>
        <w:jc w:val="both"/>
      </w:pPr>
      <w:r>
        <w:rPr>
          <w:sz w:val="20"/>
        </w:rPr>
        <w:t xml:space="preserve">4) принятие себя и других:</w:t>
      </w:r>
    </w:p>
    <w:p>
      <w:pPr>
        <w:pStyle w:val="0"/>
        <w:spacing w:before="200" w:line-rule="auto"/>
        <w:ind w:firstLine="540"/>
        <w:jc w:val="both"/>
      </w:pPr>
      <w:r>
        <w:rPr>
          <w:sz w:val="20"/>
        </w:rPr>
        <w:t xml:space="preserve">осознанно относиться к другому человеку, его мнению;</w:t>
      </w:r>
    </w:p>
    <w:p>
      <w:pPr>
        <w:pStyle w:val="0"/>
        <w:spacing w:before="200" w:line-rule="auto"/>
        <w:ind w:firstLine="540"/>
        <w:jc w:val="both"/>
      </w:pPr>
      <w:r>
        <w:rPr>
          <w:sz w:val="20"/>
        </w:rPr>
        <w:t xml:space="preserve">признавать свое право на ошибку и такое же право другого;</w:t>
      </w:r>
    </w:p>
    <w:p>
      <w:pPr>
        <w:pStyle w:val="0"/>
        <w:spacing w:before="200" w:line-rule="auto"/>
        <w:ind w:firstLine="540"/>
        <w:jc w:val="both"/>
      </w:pPr>
      <w:r>
        <w:rPr>
          <w:sz w:val="20"/>
        </w:rPr>
        <w:t xml:space="preserve">принимать себя и других, не осуждая;</w:t>
      </w:r>
    </w:p>
    <w:p>
      <w:pPr>
        <w:pStyle w:val="0"/>
        <w:spacing w:before="200" w:line-rule="auto"/>
        <w:ind w:firstLine="540"/>
        <w:jc w:val="both"/>
      </w:pPr>
      <w:r>
        <w:rPr>
          <w:sz w:val="20"/>
        </w:rPr>
        <w:t xml:space="preserve">открытость себе и другим;</w:t>
      </w:r>
    </w:p>
    <w:p>
      <w:pPr>
        <w:pStyle w:val="0"/>
        <w:spacing w:before="200" w:line-rule="auto"/>
        <w:ind w:firstLine="540"/>
        <w:jc w:val="both"/>
      </w:pPr>
      <w:r>
        <w:rPr>
          <w:sz w:val="20"/>
        </w:rPr>
        <w:t xml:space="preserve">осознавать невозможность контролировать все вокруг.</w:t>
      </w:r>
    </w:p>
    <w:p>
      <w:pPr>
        <w:pStyle w:val="0"/>
        <w:spacing w:before="200" w:line-rule="auto"/>
        <w:ind w:firstLine="540"/>
        <w:jc w:val="both"/>
      </w:pPr>
      <w:r>
        <w:rPr>
          <w:sz w:val="20"/>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0"/>
        <w:spacing w:before="200" w:line-rule="auto"/>
        <w:ind w:firstLine="540"/>
        <w:jc w:val="both"/>
      </w:pPr>
      <w:r>
        <w:rPr>
          <w:sz w:val="20"/>
        </w:rP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0"/>
        <w:spacing w:before="200" w:line-rule="auto"/>
        <w:ind w:firstLine="540"/>
        <w:jc w:val="both"/>
      </w:pPr>
      <w:r>
        <w:rPr>
          <w:sz w:val="20"/>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0"/>
        <w:spacing w:before="200" w:line-rule="auto"/>
        <w:ind w:firstLine="540"/>
        <w:jc w:val="both"/>
      </w:pPr>
      <w:r>
        <w:rPr>
          <w:sz w:val="20"/>
        </w:rPr>
        <w:t xml:space="preserve">45.1. 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45.1.1. По учебному предмету "Русский язык":</w:t>
      </w:r>
    </w:p>
    <w:p>
      <w:pPr>
        <w:pStyle w:val="0"/>
        <w:spacing w:before="200" w:line-rule="auto"/>
        <w:ind w:firstLine="540"/>
        <w:jc w:val="both"/>
      </w:pPr>
      <w:r>
        <w:rPr>
          <w:sz w:val="20"/>
        </w:rPr>
        <w:t xml:space="preserve">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0"/>
        <w:spacing w:before="200" w:line-rule="auto"/>
        <w:ind w:firstLine="540"/>
        <w:jc w:val="both"/>
      </w:pPr>
      <w:r>
        <w:rPr>
          <w:sz w:val="20"/>
        </w:rPr>
        <w:t xml:space="preserve">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0"/>
        <w:spacing w:before="200" w:line-rule="auto"/>
        <w:ind w:firstLine="540"/>
        <w:jc w:val="both"/>
      </w:pPr>
      <w:r>
        <w:rPr>
          <w:sz w:val="20"/>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0"/>
        <w:spacing w:before="200" w:line-rule="auto"/>
        <w:ind w:firstLine="540"/>
        <w:jc w:val="both"/>
      </w:pPr>
      <w:r>
        <w:rPr>
          <w:sz w:val="20"/>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0"/>
        <w:spacing w:before="200" w:line-rule="auto"/>
        <w:ind w:firstLine="540"/>
        <w:jc w:val="both"/>
      </w:pPr>
      <w:r>
        <w:rPr>
          <w:sz w:val="20"/>
        </w:rPr>
        <w:t xml:space="preserve">овладение различными видами чтения (просмотровым, ознакомительным, изучающим, поисковым);</w:t>
      </w:r>
    </w:p>
    <w:p>
      <w:pPr>
        <w:pStyle w:val="0"/>
        <w:spacing w:before="200" w:line-rule="auto"/>
        <w:ind w:firstLine="540"/>
        <w:jc w:val="both"/>
      </w:pPr>
      <w:r>
        <w:rPr>
          <w:sz w:val="20"/>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0"/>
        <w:spacing w:before="200" w:line-rule="auto"/>
        <w:ind w:firstLine="540"/>
        <w:jc w:val="both"/>
      </w:pPr>
      <w:r>
        <w:rPr>
          <w:sz w:val="20"/>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0"/>
        <w:spacing w:before="200" w:line-rule="auto"/>
        <w:ind w:firstLine="540"/>
        <w:jc w:val="both"/>
      </w:pPr>
      <w:r>
        <w:rPr>
          <w:sz w:val="20"/>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0"/>
        <w:spacing w:before="200" w:line-rule="auto"/>
        <w:ind w:firstLine="540"/>
        <w:jc w:val="both"/>
      </w:pPr>
      <w:r>
        <w:rPr>
          <w:sz w:val="20"/>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0"/>
        <w:spacing w:before="200" w:line-rule="auto"/>
        <w:ind w:firstLine="540"/>
        <w:jc w:val="both"/>
      </w:pPr>
      <w:r>
        <w:rPr>
          <w:sz w:val="20"/>
        </w:rPr>
        <w:t xml:space="preserve">устный пересказ прочитанного или прослушанного текста объемом не менее 150 слов;</w:t>
      </w:r>
    </w:p>
    <w:p>
      <w:pPr>
        <w:pStyle w:val="0"/>
        <w:spacing w:before="200" w:line-rule="auto"/>
        <w:ind w:firstLine="540"/>
        <w:jc w:val="both"/>
      </w:pPr>
      <w:r>
        <w:rPr>
          <w:sz w:val="20"/>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0"/>
        <w:spacing w:before="200" w:line-rule="auto"/>
        <w:ind w:firstLine="540"/>
        <w:jc w:val="both"/>
      </w:pPr>
      <w:r>
        <w:rPr>
          <w:sz w:val="20"/>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0"/>
        <w:spacing w:before="200" w:line-rule="auto"/>
        <w:ind w:firstLine="540"/>
        <w:jc w:val="both"/>
      </w:pPr>
      <w:r>
        <w:rPr>
          <w:sz w:val="20"/>
        </w:rPr>
        <w:t xml:space="preserve">оформление деловых бумаг (заявление, инструкция, объяснительная записка, расписка, автобиография, характеристика);</w:t>
      </w:r>
    </w:p>
    <w:p>
      <w:pPr>
        <w:pStyle w:val="0"/>
        <w:spacing w:before="200" w:line-rule="auto"/>
        <w:ind w:firstLine="540"/>
        <w:jc w:val="both"/>
      </w:pPr>
      <w:r>
        <w:rPr>
          <w:sz w:val="20"/>
        </w:rPr>
        <w:t xml:space="preserve">составление тезисов, конспекта, написание рецензии, реферата;</w:t>
      </w:r>
    </w:p>
    <w:p>
      <w:pPr>
        <w:pStyle w:val="0"/>
        <w:spacing w:before="200" w:line-rule="auto"/>
        <w:ind w:firstLine="540"/>
        <w:jc w:val="both"/>
      </w:pPr>
      <w:r>
        <w:rPr>
          <w:sz w:val="20"/>
        </w:rPr>
        <w:t xml:space="preserve">осуществление выбора языковых средств для создания устного или письменного высказывания в соответствии с коммуникативным замыслом;</w:t>
      </w:r>
    </w:p>
    <w:p>
      <w:pPr>
        <w:pStyle w:val="0"/>
        <w:spacing w:before="200" w:line-rule="auto"/>
        <w:ind w:firstLine="540"/>
        <w:jc w:val="both"/>
      </w:pPr>
      <w:r>
        <w:rPr>
          <w:sz w:val="20"/>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0"/>
        <w:spacing w:before="200" w:line-rule="auto"/>
        <w:ind w:firstLine="540"/>
        <w:jc w:val="both"/>
      </w:pPr>
      <w:r>
        <w:rPr>
          <w:sz w:val="20"/>
        </w:rPr>
        <w:t xml:space="preserve">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0"/>
        <w:spacing w:before="200" w:line-rule="auto"/>
        <w:ind w:firstLine="540"/>
        <w:jc w:val="both"/>
      </w:pPr>
      <w:r>
        <w:rPr>
          <w:sz w:val="20"/>
        </w:rPr>
        <w:t xml:space="preserve">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0"/>
        <w:spacing w:before="200" w:line-rule="auto"/>
        <w:ind w:firstLine="540"/>
        <w:jc w:val="both"/>
      </w:pPr>
      <w:r>
        <w:rPr>
          <w:sz w:val="20"/>
        </w:rPr>
        <w:t xml:space="preserve">вычленение морфем в словах; распознавание разных видов морфем;</w:t>
      </w:r>
    </w:p>
    <w:p>
      <w:pPr>
        <w:pStyle w:val="0"/>
        <w:spacing w:before="200" w:line-rule="auto"/>
        <w:ind w:firstLine="540"/>
        <w:jc w:val="both"/>
      </w:pPr>
      <w:r>
        <w:rPr>
          <w:sz w:val="20"/>
        </w:rPr>
        <w:t xml:space="preserve">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0"/>
        <w:spacing w:before="200" w:line-rule="auto"/>
        <w:ind w:firstLine="540"/>
        <w:jc w:val="both"/>
      </w:pPr>
      <w:r>
        <w:rPr>
          <w:sz w:val="20"/>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0"/>
        <w:spacing w:before="200" w:line-rule="auto"/>
        <w:ind w:firstLine="540"/>
        <w:jc w:val="both"/>
      </w:pPr>
      <w:r>
        <w:rPr>
          <w:sz w:val="20"/>
        </w:rPr>
        <w:t xml:space="preserve">распознавание однозначных и многозначных слов, омонимов, синонимов, антонимов; прямого и переносного значений слова;</w:t>
      </w:r>
    </w:p>
    <w:p>
      <w:pPr>
        <w:pStyle w:val="0"/>
        <w:spacing w:before="200" w:line-rule="auto"/>
        <w:ind w:firstLine="540"/>
        <w:jc w:val="both"/>
      </w:pPr>
      <w:r>
        <w:rPr>
          <w:sz w:val="20"/>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0"/>
        <w:spacing w:before="200" w:line-rule="auto"/>
        <w:ind w:firstLine="540"/>
        <w:jc w:val="both"/>
      </w:pPr>
      <w:r>
        <w:rPr>
          <w:sz w:val="20"/>
        </w:rPr>
        <w:t xml:space="preserve">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0"/>
        <w:spacing w:before="200" w:line-rule="auto"/>
        <w:ind w:firstLine="540"/>
        <w:jc w:val="both"/>
      </w:pPr>
      <w:r>
        <w:rPr>
          <w:sz w:val="20"/>
        </w:rPr>
        <w:t xml:space="preserve">определение типов подчинительной связи слов в словосочетании (согласование, управление, примыкание);</w:t>
      </w:r>
    </w:p>
    <w:p>
      <w:pPr>
        <w:pStyle w:val="0"/>
        <w:spacing w:before="200" w:line-rule="auto"/>
        <w:ind w:firstLine="540"/>
        <w:jc w:val="both"/>
      </w:pPr>
      <w:r>
        <w:rPr>
          <w:sz w:val="20"/>
        </w:rPr>
        <w:t xml:space="preserve">распознавание основных видов словосочетаний по морфологическим свойствам главного слова (именные, глагольные, наречные);</w:t>
      </w:r>
    </w:p>
    <w:p>
      <w:pPr>
        <w:pStyle w:val="0"/>
        <w:spacing w:before="200" w:line-rule="auto"/>
        <w:ind w:firstLine="540"/>
        <w:jc w:val="both"/>
      </w:pPr>
      <w:r>
        <w:rPr>
          <w:sz w:val="20"/>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0"/>
        <w:spacing w:before="200" w:line-rule="auto"/>
        <w:ind w:firstLine="540"/>
        <w:jc w:val="both"/>
      </w:pPr>
      <w:r>
        <w:rPr>
          <w:sz w:val="20"/>
        </w:rPr>
        <w:t xml:space="preserve">распознавание косвенной и прямой речи;</w:t>
      </w:r>
    </w:p>
    <w:p>
      <w:pPr>
        <w:pStyle w:val="0"/>
        <w:spacing w:before="200" w:line-rule="auto"/>
        <w:ind w:firstLine="540"/>
        <w:jc w:val="both"/>
      </w:pPr>
      <w:r>
        <w:rPr>
          <w:sz w:val="20"/>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0"/>
        <w:spacing w:before="200" w:line-rule="auto"/>
        <w:ind w:firstLine="540"/>
        <w:jc w:val="both"/>
      </w:pPr>
      <w:r>
        <w:rPr>
          <w:sz w:val="20"/>
        </w:rPr>
        <w:t xml:space="preserve">распознавание видов односоставных предложений (назывные, определенно-личные, неопределенно-личные, безличные);</w:t>
      </w:r>
    </w:p>
    <w:p>
      <w:pPr>
        <w:pStyle w:val="0"/>
        <w:spacing w:before="200" w:line-rule="auto"/>
        <w:ind w:firstLine="540"/>
        <w:jc w:val="both"/>
      </w:pPr>
      <w:r>
        <w:rPr>
          <w:sz w:val="20"/>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0"/>
        <w:spacing w:before="200" w:line-rule="auto"/>
        <w:ind w:firstLine="540"/>
        <w:jc w:val="both"/>
      </w:pPr>
      <w:r>
        <w:rPr>
          <w:sz w:val="20"/>
        </w:rPr>
        <w:t xml:space="preserve">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0"/>
        <w:spacing w:before="200" w:line-rule="auto"/>
        <w:ind w:firstLine="540"/>
        <w:jc w:val="both"/>
      </w:pPr>
      <w:r>
        <w:rPr>
          <w:sz w:val="20"/>
        </w:rPr>
        <w:t xml:space="preserve">распознавание видов сложносочиненных предложений по смысловым отношениям между его частями;</w:t>
      </w:r>
    </w:p>
    <w:p>
      <w:pPr>
        <w:pStyle w:val="0"/>
        <w:spacing w:before="200" w:line-rule="auto"/>
        <w:ind w:firstLine="540"/>
        <w:jc w:val="both"/>
      </w:pPr>
      <w:r>
        <w:rPr>
          <w:sz w:val="20"/>
        </w:rPr>
        <w:t xml:space="preserve">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0"/>
        <w:spacing w:before="200" w:line-rule="auto"/>
        <w:ind w:firstLine="540"/>
        <w:jc w:val="both"/>
      </w:pPr>
      <w:r>
        <w:rPr>
          <w:sz w:val="20"/>
        </w:rPr>
        <w:t xml:space="preserve">различение подчинительных союзов и союзных слов в сложноподчиненных предложениях;</w:t>
      </w:r>
    </w:p>
    <w:p>
      <w:pPr>
        <w:pStyle w:val="0"/>
        <w:spacing w:before="200" w:line-rule="auto"/>
        <w:ind w:firstLine="540"/>
        <w:jc w:val="both"/>
      </w:pPr>
      <w:r>
        <w:rPr>
          <w:sz w:val="20"/>
        </w:rPr>
        <w:t xml:space="preserve">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проведение фонетического, морфемного, словообразовательного, лексического, морфологического анализа слова;</w:t>
      </w:r>
    </w:p>
    <w:p>
      <w:pPr>
        <w:pStyle w:val="0"/>
        <w:spacing w:before="200" w:line-rule="auto"/>
        <w:ind w:firstLine="540"/>
        <w:jc w:val="both"/>
      </w:pPr>
      <w:r>
        <w:rPr>
          <w:sz w:val="20"/>
        </w:rPr>
        <w:t xml:space="preserve">проведение орфографического анализа слова, предложения, текста или его фрагмента;</w:t>
      </w:r>
    </w:p>
    <w:p>
      <w:pPr>
        <w:pStyle w:val="0"/>
        <w:spacing w:before="200" w:line-rule="auto"/>
        <w:ind w:firstLine="540"/>
        <w:jc w:val="both"/>
      </w:pPr>
      <w:r>
        <w:rPr>
          <w:sz w:val="20"/>
        </w:rPr>
        <w:t xml:space="preserve">проведение пунктуационного анализа предложения, текста или его фрагмента;</w:t>
      </w:r>
    </w:p>
    <w:p>
      <w:pPr>
        <w:pStyle w:val="0"/>
        <w:spacing w:before="200" w:line-rule="auto"/>
        <w:ind w:firstLine="540"/>
        <w:jc w:val="both"/>
      </w:pPr>
      <w:r>
        <w:rPr>
          <w:sz w:val="20"/>
        </w:rPr>
        <w:t xml:space="preserve">проведение синтаксического анализа словосочетания, предложения, определение синтаксической роли самостоятельных частей речи в предложении;</w:t>
      </w:r>
    </w:p>
    <w:p>
      <w:pPr>
        <w:pStyle w:val="0"/>
        <w:spacing w:before="200" w:line-rule="auto"/>
        <w:ind w:firstLine="540"/>
        <w:jc w:val="both"/>
      </w:pPr>
      <w:r>
        <w:rPr>
          <w:sz w:val="20"/>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0"/>
        <w:spacing w:before="200" w:line-rule="auto"/>
        <w:ind w:firstLine="540"/>
        <w:jc w:val="both"/>
      </w:pPr>
      <w:r>
        <w:rPr>
          <w:sz w:val="20"/>
        </w:rPr>
        <w:t xml:space="preserve">проведение смыслового анализа текста;</w:t>
      </w:r>
    </w:p>
    <w:p>
      <w:pPr>
        <w:pStyle w:val="0"/>
        <w:spacing w:before="200" w:line-rule="auto"/>
        <w:ind w:firstLine="540"/>
        <w:jc w:val="both"/>
      </w:pPr>
      <w:r>
        <w:rPr>
          <w:sz w:val="20"/>
        </w:rPr>
        <w:t xml:space="preserve">проведение анализа текста с точки зрения его композиционных особенностей, количества микротем и абзацев;</w:t>
      </w:r>
    </w:p>
    <w:p>
      <w:pPr>
        <w:pStyle w:val="0"/>
        <w:spacing w:before="200" w:line-rule="auto"/>
        <w:ind w:firstLine="540"/>
        <w:jc w:val="both"/>
      </w:pPr>
      <w:r>
        <w:rPr>
          <w:sz w:val="20"/>
        </w:rPr>
        <w:t xml:space="preserve">проведение анализа способов и средств связи предложений в тексте или текстовом фрагменте;</w:t>
      </w:r>
    </w:p>
    <w:p>
      <w:pPr>
        <w:pStyle w:val="0"/>
        <w:spacing w:before="200" w:line-rule="auto"/>
        <w:ind w:firstLine="540"/>
        <w:jc w:val="both"/>
      </w:pPr>
      <w:r>
        <w:rPr>
          <w:sz w:val="20"/>
        </w:rPr>
        <w:t xml:space="preserve">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0"/>
        <w:spacing w:before="200" w:line-rule="auto"/>
        <w:ind w:firstLine="540"/>
        <w:jc w:val="both"/>
      </w:pPr>
      <w:r>
        <w:rPr>
          <w:sz w:val="20"/>
        </w:rPr>
        <w:t xml:space="preserve">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0"/>
        <w:spacing w:before="200" w:line-rule="auto"/>
        <w:ind w:firstLine="540"/>
        <w:jc w:val="both"/>
      </w:pPr>
      <w:r>
        <w:rPr>
          <w:sz w:val="20"/>
        </w:rPr>
        <w:t xml:space="preserve">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0"/>
        <w:spacing w:before="200" w:line-rule="auto"/>
        <w:ind w:firstLine="540"/>
        <w:jc w:val="both"/>
      </w:pPr>
      <w:r>
        <w:rPr>
          <w:sz w:val="20"/>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0"/>
        <w:spacing w:before="200" w:line-rule="auto"/>
        <w:ind w:firstLine="540"/>
        <w:jc w:val="both"/>
      </w:pPr>
      <w:r>
        <w:rPr>
          <w:sz w:val="20"/>
        </w:rPr>
        <w:t xml:space="preserve">осознанное расширение своей речевой практики;</w:t>
      </w:r>
    </w:p>
    <w:p>
      <w:pPr>
        <w:pStyle w:val="0"/>
        <w:spacing w:before="200" w:line-rule="auto"/>
        <w:ind w:firstLine="540"/>
        <w:jc w:val="both"/>
      </w:pPr>
      <w:r>
        <w:rPr>
          <w:sz w:val="20"/>
        </w:rPr>
        <w:t xml:space="preserve">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0"/>
        <w:spacing w:before="200" w:line-rule="auto"/>
        <w:ind w:firstLine="540"/>
        <w:jc w:val="both"/>
      </w:pPr>
      <w:r>
        <w:rPr>
          <w:sz w:val="20"/>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0"/>
        <w:spacing w:before="200" w:line-rule="auto"/>
        <w:ind w:firstLine="540"/>
        <w:jc w:val="both"/>
      </w:pPr>
      <w:r>
        <w:rPr>
          <w:sz w:val="20"/>
        </w:rPr>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0"/>
        <w:spacing w:before="200" w:line-rule="auto"/>
        <w:ind w:firstLine="540"/>
        <w:jc w:val="both"/>
      </w:pPr>
      <w:r>
        <w:rPr>
          <w:sz w:val="20"/>
        </w:rPr>
        <w:t xml:space="preserve">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0"/>
        <w:spacing w:before="200" w:line-rule="auto"/>
        <w:ind w:firstLine="540"/>
        <w:jc w:val="both"/>
      </w:pPr>
      <w:r>
        <w:rPr>
          <w:sz w:val="20"/>
        </w:rPr>
        <w:t xml:space="preserve">45.1.2. По учебному предмету "Литература":</w:t>
      </w:r>
    </w:p>
    <w:p>
      <w:pPr>
        <w:pStyle w:val="0"/>
        <w:spacing w:before="200" w:line-rule="auto"/>
        <w:ind w:firstLine="540"/>
        <w:jc w:val="both"/>
      </w:pPr>
      <w:r>
        <w:rPr>
          <w:sz w:val="20"/>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0"/>
        <w:spacing w:before="200" w:line-rule="auto"/>
        <w:ind w:firstLine="540"/>
        <w:jc w:val="both"/>
      </w:pPr>
      <w:r>
        <w:rPr>
          <w:sz w:val="20"/>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0"/>
        <w:spacing w:before="200" w:line-rule="auto"/>
        <w:ind w:firstLine="540"/>
        <w:jc w:val="both"/>
      </w:pPr>
      <w:r>
        <w:rPr>
          <w:sz w:val="20"/>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0"/>
        <w:spacing w:before="200" w:line-rule="auto"/>
        <w:ind w:firstLine="540"/>
        <w:jc w:val="both"/>
      </w:pPr>
      <w:r>
        <w:rPr>
          <w:sz w:val="20"/>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0"/>
        <w:spacing w:before="200" w:line-rule="auto"/>
        <w:ind w:firstLine="540"/>
        <w:jc w:val="both"/>
      </w:pPr>
      <w:r>
        <w:rPr>
          <w:sz w:val="20"/>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0"/>
        <w:spacing w:before="200" w:line-rule="auto"/>
        <w:ind w:firstLine="540"/>
        <w:jc w:val="both"/>
      </w:pPr>
      <w:r>
        <w:rPr>
          <w:sz w:val="20"/>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0"/>
        <w:spacing w:before="200" w:line-rule="auto"/>
        <w:ind w:firstLine="540"/>
        <w:jc w:val="both"/>
      </w:pPr>
      <w:r>
        <w:rPr>
          <w:sz w:val="20"/>
        </w:rP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pPr>
        <w:pStyle w:val="0"/>
        <w:spacing w:before="200" w:line-rule="auto"/>
        <w:ind w:firstLine="540"/>
        <w:jc w:val="both"/>
      </w:pPr>
      <w:r>
        <w:rPr>
          <w:sz w:val="20"/>
        </w:rP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0"/>
        <w:spacing w:before="200" w:line-rule="auto"/>
        <w:ind w:firstLine="540"/>
        <w:jc w:val="both"/>
      </w:pPr>
      <w:r>
        <w:rPr>
          <w:sz w:val="20"/>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0"/>
        <w:spacing w:before="200" w:line-rule="auto"/>
        <w:ind w:firstLine="540"/>
        <w:jc w:val="both"/>
      </w:pPr>
      <w:r>
        <w:rPr>
          <w:sz w:val="20"/>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0"/>
        <w:spacing w:before="200" w:line-rule="auto"/>
        <w:ind w:firstLine="540"/>
        <w:jc w:val="both"/>
      </w:pPr>
      <w:r>
        <w:rPr>
          <w:sz w:val="20"/>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0"/>
        <w:spacing w:before="200" w:line-rule="auto"/>
        <w:ind w:firstLine="540"/>
        <w:jc w:val="both"/>
      </w:pPr>
      <w:r>
        <w:rPr>
          <w:sz w:val="20"/>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0"/>
        <w:spacing w:before="200" w:line-rule="auto"/>
        <w:ind w:firstLine="540"/>
        <w:jc w:val="both"/>
      </w:pPr>
      <w:r>
        <w:rPr>
          <w:sz w:val="20"/>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0"/>
        <w:spacing w:before="200" w:line-rule="auto"/>
        <w:ind w:firstLine="540"/>
        <w:jc w:val="both"/>
      </w:pPr>
      <w:r>
        <w:rPr>
          <w:sz w:val="20"/>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0"/>
        <w:spacing w:before="200" w:line-rule="auto"/>
        <w:ind w:firstLine="540"/>
        <w:jc w:val="both"/>
      </w:pPr>
      <w:r>
        <w:rPr>
          <w:sz w:val="20"/>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pPr>
        <w:pStyle w:val="0"/>
        <w:spacing w:before="200" w:line-rule="auto"/>
        <w:ind w:firstLine="540"/>
        <w:jc w:val="both"/>
      </w:pPr>
      <w:r>
        <w:rPr>
          <w:sz w:val="20"/>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0"/>
        <w:spacing w:before="200" w:line-rule="auto"/>
        <w:ind w:firstLine="540"/>
        <w:jc w:val="both"/>
      </w:pPr>
      <w:r>
        <w:rPr>
          <w:sz w:val="20"/>
        </w:rPr>
        <w:t xml:space="preserve">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0"/>
        <w:spacing w:before="200" w:line-rule="auto"/>
        <w:ind w:firstLine="540"/>
        <w:jc w:val="both"/>
      </w:pPr>
      <w:r>
        <w:rPr>
          <w:sz w:val="20"/>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0"/>
        <w:spacing w:before="200" w:line-rule="auto"/>
        <w:ind w:firstLine="540"/>
        <w:jc w:val="both"/>
      </w:pPr>
      <w:r>
        <w:rPr>
          <w:sz w:val="20"/>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pPr>
        <w:pStyle w:val="0"/>
        <w:spacing w:before="200" w:line-rule="auto"/>
        <w:ind w:firstLine="540"/>
        <w:jc w:val="both"/>
      </w:pPr>
      <w:r>
        <w:rPr>
          <w:sz w:val="20"/>
        </w:rPr>
        <w:t xml:space="preserve">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(в ред. </w:t>
      </w:r>
      <w:hyperlink w:history="0" r:id="rId7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Предметные результаты по предметной области "Родной язык и родная литература" должны обеспечивать:</w:t>
      </w:r>
    </w:p>
    <w:p>
      <w:pPr>
        <w:pStyle w:val="0"/>
        <w:spacing w:before="200" w:line-rule="auto"/>
        <w:ind w:firstLine="540"/>
        <w:jc w:val="both"/>
      </w:pPr>
      <w:r>
        <w:rPr>
          <w:sz w:val="20"/>
        </w:rPr>
        <w:t xml:space="preserve">45.2.1. По учебному предмету "Родной язык и (или) государственный язык республики Российской Федерации":</w:t>
      </w:r>
    </w:p>
    <w:p>
      <w:pPr>
        <w:pStyle w:val="0"/>
        <w:spacing w:before="200" w:line-rule="auto"/>
        <w:ind w:firstLine="540"/>
        <w:jc w:val="both"/>
      </w:pPr>
      <w:r>
        <w:rPr>
          <w:sz w:val="20"/>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w:t>
      </w:r>
    </w:p>
    <w:p>
      <w:pPr>
        <w:pStyle w:val="0"/>
        <w:spacing w:before="200" w:line-rule="auto"/>
        <w:ind w:firstLine="540"/>
        <w:jc w:val="both"/>
      </w:pPr>
      <w:r>
        <w:rPr>
          <w:sz w:val="20"/>
        </w:rPr>
        <w:t xml:space="preserve">3) использование коммуникативно-эстетических возможностей родного языка;</w:t>
      </w:r>
    </w:p>
    <w:p>
      <w:pPr>
        <w:pStyle w:val="0"/>
        <w:spacing w:before="200" w:line-rule="auto"/>
        <w:ind w:firstLine="540"/>
        <w:jc w:val="both"/>
      </w:pPr>
      <w:r>
        <w:rPr>
          <w:sz w:val="20"/>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pPr>
        <w:pStyle w:val="0"/>
        <w:spacing w:before="200" w:line-rule="auto"/>
        <w:ind w:firstLine="540"/>
        <w:jc w:val="both"/>
      </w:pPr>
      <w:r>
        <w:rPr>
          <w:sz w:val="20"/>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pPr>
        <w:pStyle w:val="0"/>
        <w:spacing w:before="200" w:line-rule="auto"/>
        <w:ind w:firstLine="540"/>
        <w:jc w:val="both"/>
      </w:pPr>
      <w:r>
        <w:rPr>
          <w:sz w:val="20"/>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pPr>
        <w:pStyle w:val="0"/>
        <w:spacing w:before="200" w:line-rule="auto"/>
        <w:ind w:firstLine="540"/>
        <w:jc w:val="both"/>
      </w:pPr>
      <w:r>
        <w:rPr>
          <w:sz w:val="20"/>
        </w:rPr>
        <w:t xml:space="preserve">8) формирование ответственности за языковую культуру как общечеловеческую ценность.</w:t>
      </w:r>
    </w:p>
    <w:p>
      <w:pPr>
        <w:pStyle w:val="0"/>
        <w:spacing w:before="200" w:line-rule="auto"/>
        <w:ind w:firstLine="540"/>
        <w:jc w:val="both"/>
      </w:pPr>
      <w:r>
        <w:rPr>
          <w:sz w:val="20"/>
        </w:rPr>
        <w:t xml:space="preserve">45.2.2. По учебному предмету "Родная литература":</w:t>
      </w:r>
    </w:p>
    <w:p>
      <w:pPr>
        <w:pStyle w:val="0"/>
        <w:spacing w:before="200" w:line-rule="auto"/>
        <w:ind w:firstLine="540"/>
        <w:jc w:val="both"/>
      </w:pPr>
      <w:r>
        <w:rPr>
          <w:sz w:val="20"/>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0"/>
        <w:spacing w:before="200" w:line-rule="auto"/>
        <w:ind w:firstLine="540"/>
        <w:jc w:val="both"/>
      </w:pPr>
      <w:r>
        <w:rPr>
          <w:sz w:val="20"/>
        </w:rPr>
        <w:t xml:space="preserve">2) понимание родной литературы как одной из основных национально-культурных ценностей народа, особого способа познания жизни;</w:t>
      </w:r>
    </w:p>
    <w:p>
      <w:pPr>
        <w:pStyle w:val="0"/>
        <w:spacing w:before="200" w:line-rule="auto"/>
        <w:ind w:firstLine="540"/>
        <w:jc w:val="both"/>
      </w:pPr>
      <w:r>
        <w:rPr>
          <w:sz w:val="20"/>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pPr>
        <w:pStyle w:val="0"/>
        <w:spacing w:before="200" w:line-rule="auto"/>
        <w:ind w:firstLine="540"/>
        <w:jc w:val="both"/>
      </w:pPr>
      <w:r>
        <w:rPr>
          <w:sz w:val="20"/>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pPr>
        <w:pStyle w:val="0"/>
        <w:spacing w:before="200" w:line-rule="auto"/>
        <w:ind w:firstLine="540"/>
        <w:jc w:val="both"/>
      </w:pPr>
      <w:r>
        <w:rPr>
          <w:sz w:val="20"/>
        </w:rPr>
        <w:t xml:space="preserve">5) развитие способности понимать литературные художественные произведения, отражающие разные этнокультурные традиции;</w:t>
      </w:r>
    </w:p>
    <w:p>
      <w:pPr>
        <w:pStyle w:val="0"/>
        <w:spacing w:before="200" w:line-rule="auto"/>
        <w:ind w:firstLine="540"/>
        <w:jc w:val="both"/>
      </w:pPr>
      <w:r>
        <w:rPr>
          <w:sz w:val="20"/>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pPr>
        <w:pStyle w:val="0"/>
        <w:spacing w:before="200" w:line-rule="auto"/>
        <w:ind w:firstLine="540"/>
        <w:jc w:val="both"/>
      </w:pPr>
      <w:r>
        <w:rPr>
          <w:sz w:val="20"/>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pPr>
        <w:pStyle w:val="0"/>
        <w:spacing w:before="200" w:line-rule="auto"/>
        <w:ind w:firstLine="540"/>
        <w:jc w:val="both"/>
      </w:pPr>
      <w:r>
        <w:rPr>
          <w:sz w:val="20"/>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w:t>
      </w:r>
    </w:p>
    <w:p>
      <w:pPr>
        <w:pStyle w:val="0"/>
        <w:spacing w:before="200" w:line-rule="auto"/>
        <w:ind w:firstLine="540"/>
        <w:jc w:val="both"/>
      </w:pPr>
      <w:r>
        <w:rPr>
          <w:sz w:val="20"/>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pPr>
        <w:pStyle w:val="0"/>
        <w:spacing w:before="200" w:line-rule="auto"/>
        <w:ind w:firstLine="540"/>
        <w:jc w:val="both"/>
      </w:pPr>
      <w:r>
        <w:rPr>
          <w:sz w:val="20"/>
        </w:rPr>
        <w:t xml:space="preserve">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45.5. Предметные результаты по предметной области "Математика и информатика" должны обеспечивать:</w:t>
      </w:r>
    </w:p>
    <w:p>
      <w:pPr>
        <w:pStyle w:val="0"/>
        <w:spacing w:before="200" w:line-rule="auto"/>
        <w:ind w:firstLine="540"/>
        <w:jc w:val="both"/>
      </w:pPr>
      <w:r>
        <w:rPr>
          <w:sz w:val="20"/>
        </w:rPr>
        <w:t xml:space="preserve">45.5.1. По учебному предмету "Математика" (включая учебные курсы "Алгебра", "Геометрия", "Вероятность и статистика") (на базовом уровне):</w:t>
      </w:r>
    </w:p>
    <w:p>
      <w:pPr>
        <w:pStyle w:val="0"/>
        <w:spacing w:before="200" w:line-rule="auto"/>
        <w:ind w:firstLine="540"/>
        <w:jc w:val="both"/>
      </w:pPr>
      <w:r>
        <w:rPr>
          <w:sz w:val="20"/>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0"/>
        <w:spacing w:before="200" w:line-rule="auto"/>
        <w:ind w:firstLine="540"/>
        <w:jc w:val="both"/>
      </w:pPr>
      <w:r>
        <w:rPr>
          <w:sz w:val="20"/>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0"/>
        <w:spacing w:before="200" w:line-rule="auto"/>
        <w:ind w:firstLine="540"/>
        <w:jc w:val="both"/>
      </w:pPr>
      <w:r>
        <w:rPr>
          <w:sz w:val="20"/>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0"/>
        <w:spacing w:before="200" w:line-rule="auto"/>
        <w:ind w:firstLine="540"/>
        <w:jc w:val="both"/>
      </w:pPr>
      <w:r>
        <w:rPr>
          <w:sz w:val="20"/>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0"/>
        <w:spacing w:before="200" w:line-rule="auto"/>
        <w:ind w:firstLine="540"/>
        <w:jc w:val="both"/>
      </w:pPr>
      <w:r>
        <w:rPr>
          <w:sz w:val="20"/>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0"/>
        <w:spacing w:before="200" w:line-rule="auto"/>
        <w:ind w:firstLine="540"/>
        <w:jc w:val="both"/>
      </w:pPr>
      <w:r>
        <w:rPr>
          <w:sz w:val="20"/>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0"/>
        <w:spacing w:before="200" w:line-rule="auto"/>
        <w:ind w:firstLine="540"/>
        <w:jc w:val="both"/>
      </w:pPr>
      <w:r>
        <w:rPr>
          <w:sz w:val="20"/>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0"/>
        <w:spacing w:before="200" w:line-rule="auto"/>
        <w:ind w:firstLine="540"/>
        <w:jc w:val="both"/>
      </w:pPr>
      <w:r>
        <w:rPr>
          <w:sz w:val="20"/>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0"/>
        <w:spacing w:before="200" w:line-rule="auto"/>
        <w:ind w:firstLine="540"/>
        <w:jc w:val="both"/>
      </w:pPr>
      <w:r>
        <w:rPr>
          <w:sz w:val="20"/>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0"/>
        <w:spacing w:before="200" w:line-rule="auto"/>
        <w:ind w:firstLine="540"/>
        <w:jc w:val="both"/>
      </w:pPr>
      <w:r>
        <w:rPr>
          <w:sz w:val="20"/>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0"/>
        <w:spacing w:before="200" w:line-rule="auto"/>
        <w:ind w:firstLine="540"/>
        <w:jc w:val="both"/>
      </w:pPr>
      <w:r>
        <w:rPr>
          <w:sz w:val="20"/>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0"/>
        <w:spacing w:before="200" w:line-rule="auto"/>
        <w:ind w:firstLine="540"/>
        <w:jc w:val="both"/>
      </w:pPr>
      <w:r>
        <w:rPr>
          <w:sz w:val="20"/>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45.5.2. По учебному предмету "Математика" (включая учебные курсы "Алгебра", "Геометрия", "Вероятность и статистика") (на углубленном уровне):</w:t>
      </w:r>
    </w:p>
    <w:p>
      <w:pPr>
        <w:pStyle w:val="0"/>
        <w:spacing w:before="200" w:line-rule="auto"/>
        <w:ind w:firstLine="540"/>
        <w:jc w:val="both"/>
      </w:pPr>
      <w:r>
        <w:rPr>
          <w:sz w:val="20"/>
        </w:rPr>
        <w:t xml:space="preserve">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0"/>
        <w:spacing w:before="200" w:line-rule="auto"/>
        <w:ind w:firstLine="540"/>
        <w:jc w:val="both"/>
      </w:pPr>
      <w:r>
        <w:rPr>
          <w:sz w:val="20"/>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0"/>
        <w:spacing w:before="200" w:line-rule="auto"/>
        <w:ind w:firstLine="540"/>
        <w:jc w:val="both"/>
      </w:pPr>
      <w:r>
        <w:rPr>
          <w:sz w:val="20"/>
        </w:rPr>
        <w:t xml:space="preserve">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0"/>
        <w:spacing w:before="200" w:line-rule="auto"/>
        <w:ind w:firstLine="540"/>
        <w:jc w:val="both"/>
      </w:pPr>
      <w:r>
        <w:rPr>
          <w:sz w:val="20"/>
        </w:rPr>
        <w:t xml:space="preserve">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0"/>
        <w:spacing w:before="200" w:line-rule="auto"/>
        <w:ind w:firstLine="540"/>
        <w:jc w:val="both"/>
      </w:pPr>
      <w:r>
        <w:rPr>
          <w:sz w:val="20"/>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0"/>
        <w:spacing w:before="200" w:line-rule="auto"/>
        <w:ind w:firstLine="540"/>
        <w:jc w:val="both"/>
      </w:pPr>
      <w:r>
        <w:rPr>
          <w:sz w:val="20"/>
        </w:rPr>
        <w:t xml:space="preserve">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0"/>
        <w:spacing w:before="200" w:line-rule="auto"/>
        <w:ind w:firstLine="540"/>
        <w:jc w:val="both"/>
      </w:pPr>
      <w:r>
        <w:rPr>
          <w:sz w:val="20"/>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0"/>
        <w:spacing w:before="200" w:line-rule="auto"/>
        <w:ind w:firstLine="540"/>
        <w:jc w:val="both"/>
      </w:pPr>
      <w:r>
        <w:rPr>
          <w:sz w:val="20"/>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0"/>
        <w:spacing w:before="200" w:line-rule="auto"/>
        <w:ind w:firstLine="540"/>
        <w:jc w:val="both"/>
      </w:pPr>
      <w:r>
        <w:rPr>
          <w:sz w:val="20"/>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0"/>
        <w:spacing w:before="200" w:line-rule="auto"/>
        <w:ind w:firstLine="540"/>
        <w:jc w:val="both"/>
      </w:pPr>
      <w:r>
        <w:rPr>
          <w:sz w:val="20"/>
        </w:rPr>
        <w:t xml:space="preserve">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0"/>
        <w:spacing w:before="200" w:line-rule="auto"/>
        <w:ind w:firstLine="540"/>
        <w:jc w:val="both"/>
      </w:pPr>
      <w:r>
        <w:rPr>
          <w:sz w:val="20"/>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0"/>
        <w:spacing w:before="200" w:line-rule="auto"/>
        <w:ind w:firstLine="540"/>
        <w:jc w:val="both"/>
      </w:pPr>
      <w:r>
        <w:rPr>
          <w:sz w:val="20"/>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0"/>
        <w:spacing w:before="200" w:line-rule="auto"/>
        <w:ind w:firstLine="540"/>
        <w:jc w:val="both"/>
      </w:pPr>
      <w:r>
        <w:rPr>
          <w:sz w:val="20"/>
        </w:rPr>
        <w:t xml:space="preserve">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0"/>
        <w:spacing w:before="200" w:line-rule="auto"/>
        <w:ind w:firstLine="540"/>
        <w:jc w:val="both"/>
      </w:pPr>
      <w:r>
        <w:rPr>
          <w:sz w:val="20"/>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0"/>
        <w:spacing w:before="200" w:line-rule="auto"/>
        <w:ind w:firstLine="540"/>
        <w:jc w:val="both"/>
      </w:pPr>
      <w:r>
        <w:rPr>
          <w:sz w:val="20"/>
        </w:rPr>
        <w:t xml:space="preserve">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0"/>
        <w:spacing w:before="200" w:line-rule="auto"/>
        <w:ind w:firstLine="540"/>
        <w:jc w:val="both"/>
      </w:pPr>
      <w:r>
        <w:rPr>
          <w:sz w:val="20"/>
        </w:rPr>
        <w:t xml:space="preserve">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0"/>
        <w:spacing w:before="200" w:line-rule="auto"/>
        <w:ind w:firstLine="540"/>
        <w:jc w:val="both"/>
      </w:pPr>
      <w:r>
        <w:rPr>
          <w:sz w:val="20"/>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0"/>
        <w:spacing w:before="200" w:line-rule="auto"/>
        <w:ind w:firstLine="540"/>
        <w:jc w:val="both"/>
      </w:pPr>
      <w:r>
        <w:rPr>
          <w:sz w:val="20"/>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45.5.3. По учебному предмету "Информатика" (на базовом уровне):</w:t>
      </w:r>
    </w:p>
    <w:p>
      <w:pPr>
        <w:pStyle w:val="0"/>
        <w:spacing w:before="200" w:line-rule="auto"/>
        <w:ind w:firstLine="540"/>
        <w:jc w:val="both"/>
      </w:pPr>
      <w:r>
        <w:rPr>
          <w:sz w:val="20"/>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0"/>
        <w:spacing w:before="200" w:line-rule="auto"/>
        <w:ind w:firstLine="540"/>
        <w:jc w:val="both"/>
      </w:pPr>
      <w:r>
        <w:rPr>
          <w:sz w:val="20"/>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0"/>
        <w:spacing w:before="200" w:line-rule="auto"/>
        <w:ind w:firstLine="540"/>
        <w:jc w:val="both"/>
      </w:pPr>
      <w:r>
        <w:rPr>
          <w:sz w:val="20"/>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0"/>
        <w:spacing w:before="200" w:line-rule="auto"/>
        <w:ind w:firstLine="540"/>
        <w:jc w:val="both"/>
      </w:pPr>
      <w:r>
        <w:rPr>
          <w:sz w:val="20"/>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0"/>
        <w:spacing w:before="200" w:line-rule="auto"/>
        <w:ind w:firstLine="540"/>
        <w:jc w:val="both"/>
      </w:pPr>
      <w:r>
        <w:rPr>
          <w:sz w:val="20"/>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0"/>
        <w:spacing w:before="200" w:line-rule="auto"/>
        <w:ind w:firstLine="540"/>
        <w:jc w:val="both"/>
      </w:pPr>
      <w:r>
        <w:rPr>
          <w:sz w:val="20"/>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0"/>
        <w:spacing w:before="200" w:line-rule="auto"/>
        <w:ind w:firstLine="540"/>
        <w:jc w:val="both"/>
      </w:pPr>
      <w:r>
        <w:rPr>
          <w:sz w:val="20"/>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12)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pStyle w:val="0"/>
        <w:spacing w:before="200" w:line-rule="auto"/>
        <w:ind w:firstLine="540"/>
        <w:jc w:val="both"/>
      </w:pPr>
      <w:r>
        <w:rPr>
          <w:sz w:val="20"/>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45.5.4. По учебному предмету "Информатика" (на углубленном уровне):</w:t>
      </w:r>
    </w:p>
    <w:p>
      <w:pPr>
        <w:pStyle w:val="0"/>
        <w:spacing w:before="200" w:line-rule="auto"/>
        <w:ind w:firstLine="540"/>
        <w:jc w:val="both"/>
      </w:pPr>
      <w:r>
        <w:rPr>
          <w:sz w:val="20"/>
        </w:rPr>
        <w:t xml:space="preserve">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0"/>
        <w:spacing w:before="200" w:line-rule="auto"/>
        <w:ind w:firstLine="540"/>
        <w:jc w:val="both"/>
      </w:pPr>
      <w:r>
        <w:rPr>
          <w:sz w:val="20"/>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0"/>
        <w:spacing w:before="200" w:line-rule="auto"/>
        <w:ind w:firstLine="540"/>
        <w:jc w:val="both"/>
      </w:pPr>
      <w:r>
        <w:rPr>
          <w:sz w:val="20"/>
        </w:rPr>
        <w:t xml:space="preserve">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pPr>
        <w:pStyle w:val="0"/>
        <w:spacing w:before="200" w:line-rule="auto"/>
        <w:ind w:firstLine="540"/>
        <w:jc w:val="both"/>
      </w:pPr>
      <w:r>
        <w:rPr>
          <w:sz w:val="20"/>
        </w:rPr>
        <w:t xml:space="preserve">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0"/>
        <w:spacing w:before="200" w:line-rule="auto"/>
        <w:ind w:firstLine="540"/>
        <w:jc w:val="both"/>
      </w:pPr>
      <w:r>
        <w:rPr>
          <w:sz w:val="20"/>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0"/>
        <w:spacing w:before="200" w:line-rule="auto"/>
        <w:ind w:firstLine="540"/>
        <w:jc w:val="both"/>
      </w:pPr>
      <w:r>
        <w:rPr>
          <w:sz w:val="20"/>
        </w:rPr>
        <w:t xml:space="preserve">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0"/>
        <w:spacing w:before="200" w:line-rule="auto"/>
        <w:ind w:firstLine="540"/>
        <w:jc w:val="both"/>
      </w:pPr>
      <w:r>
        <w:rPr>
          <w:sz w:val="20"/>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0"/>
        <w:spacing w:before="200" w:line-rule="auto"/>
        <w:ind w:firstLine="540"/>
        <w:jc w:val="both"/>
      </w:pPr>
      <w:r>
        <w:rPr>
          <w:sz w:val="20"/>
        </w:rPr>
        <w:t xml:space="preserve">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13)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45.6. Предметные результаты по предметной области "Общественно-научные предметы" должны обеспечивать:</w:t>
      </w:r>
    </w:p>
    <w:p>
      <w:pPr>
        <w:pStyle w:val="0"/>
        <w:spacing w:before="200" w:line-rule="auto"/>
        <w:ind w:firstLine="540"/>
        <w:jc w:val="both"/>
      </w:pPr>
      <w:r>
        <w:rPr>
          <w:sz w:val="20"/>
        </w:rPr>
        <w:t xml:space="preserve">45.6.1. По учебному предмету "История":</w:t>
      </w:r>
    </w:p>
    <w:p>
      <w:pPr>
        <w:pStyle w:val="0"/>
        <w:spacing w:before="200" w:line-rule="auto"/>
        <w:ind w:firstLine="540"/>
        <w:jc w:val="both"/>
      </w:pPr>
      <w:r>
        <w:rPr>
          <w:sz w:val="20"/>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pPr>
        <w:pStyle w:val="0"/>
        <w:spacing w:before="200" w:line-rule="auto"/>
        <w:ind w:firstLine="540"/>
        <w:jc w:val="both"/>
      </w:pPr>
      <w:r>
        <w:rPr>
          <w:sz w:val="20"/>
        </w:rPr>
        <w:t xml:space="preserve">2) умение выявлять особенности развития культуры, быта и нравов народов в различные исторические эпохи;</w:t>
      </w:r>
    </w:p>
    <w:p>
      <w:pPr>
        <w:pStyle w:val="0"/>
        <w:spacing w:before="200" w:line-rule="auto"/>
        <w:ind w:firstLine="540"/>
        <w:jc w:val="both"/>
      </w:pPr>
      <w:r>
        <w:rPr>
          <w:sz w:val="20"/>
        </w:rPr>
        <w:t xml:space="preserve">3) овладение историческими понятиями и их использование для решения учебных и практических задач;</w:t>
      </w:r>
    </w:p>
    <w:p>
      <w:pPr>
        <w:pStyle w:val="0"/>
        <w:spacing w:before="200" w:line-rule="auto"/>
        <w:ind w:firstLine="540"/>
        <w:jc w:val="both"/>
      </w:pPr>
      <w:r>
        <w:rPr>
          <w:sz w:val="20"/>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0"/>
        <w:spacing w:before="200" w:line-rule="auto"/>
        <w:ind w:firstLine="540"/>
        <w:jc w:val="both"/>
      </w:pPr>
      <w:r>
        <w:rPr>
          <w:sz w:val="20"/>
        </w:rPr>
        <w:t xml:space="preserve">5) умение выявлять существенные черты и характерные признаки исторических событий, явлений, процессов;</w:t>
      </w:r>
    </w:p>
    <w:p>
      <w:pPr>
        <w:pStyle w:val="0"/>
        <w:spacing w:before="200" w:line-rule="auto"/>
        <w:ind w:firstLine="540"/>
        <w:jc w:val="both"/>
      </w:pPr>
      <w:r>
        <w:rPr>
          <w:sz w:val="20"/>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pPr>
        <w:pStyle w:val="0"/>
        <w:spacing w:before="200" w:line-rule="auto"/>
        <w:ind w:firstLine="540"/>
        <w:jc w:val="both"/>
      </w:pPr>
      <w:r>
        <w:rPr>
          <w:sz w:val="20"/>
        </w:rPr>
        <w:t xml:space="preserve">7) умение сравнивать исторические события, явления, процессы в различные исторические эпохи;</w:t>
      </w:r>
    </w:p>
    <w:p>
      <w:pPr>
        <w:pStyle w:val="0"/>
        <w:spacing w:before="200" w:line-rule="auto"/>
        <w:ind w:firstLine="540"/>
        <w:jc w:val="both"/>
      </w:pPr>
      <w:r>
        <w:rPr>
          <w:sz w:val="20"/>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9) умение различать основные типы исторических источников: письменные, вещественные, аудиовизуальные;</w:t>
      </w:r>
    </w:p>
    <w:p>
      <w:pPr>
        <w:pStyle w:val="0"/>
        <w:spacing w:before="200" w:line-rule="auto"/>
        <w:ind w:firstLine="540"/>
        <w:jc w:val="both"/>
      </w:pPr>
      <w:r>
        <w:rPr>
          <w:sz w:val="20"/>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pPr>
        <w:pStyle w:val="0"/>
        <w:spacing w:before="200" w:line-rule="auto"/>
        <w:ind w:firstLine="540"/>
        <w:jc w:val="both"/>
      </w:pPr>
      <w:r>
        <w:rPr>
          <w:sz w:val="20"/>
        </w:rPr>
        <w:t xml:space="preserve">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0"/>
        <w:spacing w:before="200" w:line-rule="auto"/>
        <w:ind w:firstLine="540"/>
        <w:jc w:val="both"/>
      </w:pPr>
      <w:r>
        <w:rPr>
          <w:sz w:val="20"/>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pPr>
        <w:pStyle w:val="0"/>
        <w:spacing w:before="200" w:line-rule="auto"/>
        <w:ind w:firstLine="540"/>
        <w:jc w:val="both"/>
      </w:pPr>
      <w:r>
        <w:rPr>
          <w:sz w:val="20"/>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pPr>
        <w:pStyle w:val="0"/>
        <w:spacing w:before="200" w:line-rule="auto"/>
        <w:ind w:firstLine="540"/>
        <w:jc w:val="both"/>
      </w:pPr>
      <w:r>
        <w:rPr>
          <w:sz w:val="20"/>
        </w:rPr>
        <w:t xml:space="preserve">45.6.1.1. По учебному курсу "История России":</w:t>
      </w:r>
    </w:p>
    <w:p>
      <w:pPr>
        <w:pStyle w:val="0"/>
        <w:spacing w:before="200" w:line-rule="auto"/>
        <w:ind w:firstLine="540"/>
        <w:jc w:val="both"/>
      </w:pPr>
      <w:r>
        <w:rPr>
          <w:sz w:val="20"/>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0"/>
        <w:spacing w:before="200" w:line-rule="auto"/>
        <w:ind w:firstLine="540"/>
        <w:jc w:val="both"/>
      </w:pPr>
      <w:r>
        <w:rPr>
          <w:sz w:val="20"/>
        </w:rPr>
        <w:t xml:space="preserve">Роль и место России в мировой истории. Периодизация и источники российской истории.</w:t>
      </w:r>
    </w:p>
    <w:p>
      <w:pPr>
        <w:pStyle w:val="0"/>
        <w:spacing w:before="200" w:line-rule="auto"/>
        <w:ind w:firstLine="540"/>
        <w:jc w:val="both"/>
      </w:pPr>
      <w:r>
        <w:rPr>
          <w:sz w:val="20"/>
        </w:rPr>
        <w:t xml:space="preserve">Народы и государства на территории нашей страны в древности.</w:t>
      </w:r>
    </w:p>
    <w:p>
      <w:pPr>
        <w:pStyle w:val="0"/>
        <w:spacing w:before="200" w:line-rule="auto"/>
        <w:ind w:firstLine="540"/>
        <w:jc w:val="both"/>
      </w:pPr>
      <w:r>
        <w:rPr>
          <w:sz w:val="20"/>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pStyle w:val="0"/>
        <w:spacing w:before="200" w:line-rule="auto"/>
        <w:ind w:firstLine="540"/>
        <w:jc w:val="both"/>
      </w:pPr>
      <w:r>
        <w:rPr>
          <w:sz w:val="20"/>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pPr>
        <w:pStyle w:val="0"/>
        <w:spacing w:before="200" w:line-rule="auto"/>
        <w:ind w:firstLine="540"/>
        <w:jc w:val="both"/>
      </w:pPr>
      <w:r>
        <w:rPr>
          <w:sz w:val="20"/>
        </w:rPr>
        <w:t xml:space="preserve">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pStyle w:val="0"/>
        <w:spacing w:before="200" w:line-rule="auto"/>
        <w:ind w:firstLine="540"/>
        <w:jc w:val="both"/>
      </w:pPr>
      <w:r>
        <w:rPr>
          <w:sz w:val="20"/>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pStyle w:val="0"/>
        <w:spacing w:before="200" w:line-rule="auto"/>
        <w:ind w:firstLine="540"/>
        <w:jc w:val="both"/>
      </w:pPr>
      <w:r>
        <w:rPr>
          <w:sz w:val="20"/>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pPr>
        <w:pStyle w:val="0"/>
        <w:spacing w:before="200" w:line-rule="auto"/>
        <w:ind w:firstLine="540"/>
        <w:jc w:val="both"/>
      </w:pPr>
      <w:r>
        <w:rPr>
          <w:sz w:val="20"/>
        </w:rPr>
        <w:t xml:space="preserve">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0"/>
        <w:spacing w:before="200" w:line-rule="auto"/>
        <w:ind w:firstLine="540"/>
        <w:jc w:val="both"/>
      </w:pPr>
      <w:r>
        <w:rPr>
          <w:sz w:val="20"/>
        </w:rPr>
        <w:t xml:space="preserve">Реформы середины XVI в. Земские соборы. Формирование органов местного самоуправления.</w:t>
      </w:r>
    </w:p>
    <w:p>
      <w:pPr>
        <w:pStyle w:val="0"/>
        <w:spacing w:before="200" w:line-rule="auto"/>
        <w:ind w:firstLine="540"/>
        <w:jc w:val="both"/>
      </w:pPr>
      <w:r>
        <w:rPr>
          <w:sz w:val="20"/>
        </w:rPr>
        <w:t xml:space="preserve">Внешняя политика России в XVI в.</w:t>
      </w:r>
    </w:p>
    <w:p>
      <w:pPr>
        <w:pStyle w:val="0"/>
        <w:spacing w:before="200" w:line-rule="auto"/>
        <w:ind w:firstLine="540"/>
        <w:jc w:val="both"/>
      </w:pPr>
      <w:r>
        <w:rPr>
          <w:sz w:val="20"/>
        </w:rPr>
        <w:t xml:space="preserve">Социальная структура российского общества. Начало закрепощения крестьян. Формирование вольного казачества. Многонациональный состав населения.</w:t>
      </w:r>
    </w:p>
    <w:p>
      <w:pPr>
        <w:pStyle w:val="0"/>
        <w:spacing w:before="200" w:line-rule="auto"/>
        <w:ind w:firstLine="540"/>
        <w:jc w:val="both"/>
      </w:pPr>
      <w:r>
        <w:rPr>
          <w:sz w:val="20"/>
        </w:rPr>
        <w:t xml:space="preserve">Культурное пространство России в XVI в.</w:t>
      </w:r>
    </w:p>
    <w:p>
      <w:pPr>
        <w:pStyle w:val="0"/>
        <w:spacing w:before="200" w:line-rule="auto"/>
        <w:ind w:firstLine="540"/>
        <w:jc w:val="both"/>
      </w:pPr>
      <w:r>
        <w:rPr>
          <w:sz w:val="20"/>
        </w:rPr>
        <w:t xml:space="preserve">Опричнина: сущность, результаты и последствия. Россия в конце XVI в. Пресечение династии Рюриковичей.</w:t>
      </w:r>
    </w:p>
    <w:p>
      <w:pPr>
        <w:pStyle w:val="0"/>
        <w:spacing w:before="200" w:line-rule="auto"/>
        <w:ind w:firstLine="540"/>
        <w:jc w:val="both"/>
      </w:pPr>
      <w:r>
        <w:rPr>
          <w:sz w:val="20"/>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pStyle w:val="0"/>
        <w:spacing w:before="200" w:line-rule="auto"/>
        <w:ind w:firstLine="540"/>
        <w:jc w:val="both"/>
      </w:pPr>
      <w:r>
        <w:rPr>
          <w:sz w:val="20"/>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pPr>
        <w:pStyle w:val="0"/>
        <w:spacing w:before="200" w:line-rule="auto"/>
        <w:ind w:firstLine="540"/>
        <w:jc w:val="both"/>
      </w:pPr>
      <w:r>
        <w:rPr>
          <w:sz w:val="20"/>
        </w:rP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pStyle w:val="0"/>
        <w:spacing w:before="200" w:line-rule="auto"/>
        <w:ind w:firstLine="540"/>
        <w:jc w:val="both"/>
      </w:pPr>
      <w:r>
        <w:rPr>
          <w:sz w:val="20"/>
        </w:rPr>
        <w:t xml:space="preserve">Эпоха "дворцовых переворотов": Причины и сущность дворцовых переворотов. Внутренняя и внешняя политика России в 1725 - 1762 гг.</w:t>
      </w:r>
    </w:p>
    <w:p>
      <w:pPr>
        <w:pStyle w:val="0"/>
        <w:spacing w:before="200" w:line-rule="auto"/>
        <w:ind w:firstLine="540"/>
        <w:jc w:val="both"/>
      </w:pPr>
      <w:r>
        <w:rPr>
          <w:sz w:val="20"/>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0"/>
        <w:spacing w:before="200" w:line-rule="auto"/>
        <w:ind w:firstLine="540"/>
        <w:jc w:val="both"/>
      </w:pPr>
      <w:r>
        <w:rPr>
          <w:sz w:val="20"/>
        </w:rPr>
        <w:t xml:space="preserve">Внешняя политика России в период правления Екатерины II, ее основные задачи, направления, итоги.</w:t>
      </w:r>
    </w:p>
    <w:p>
      <w:pPr>
        <w:pStyle w:val="0"/>
        <w:spacing w:before="200" w:line-rule="auto"/>
        <w:ind w:firstLine="540"/>
        <w:jc w:val="both"/>
      </w:pPr>
      <w:r>
        <w:rPr>
          <w:sz w:val="20"/>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pPr>
        <w:pStyle w:val="0"/>
        <w:spacing w:before="200" w:line-rule="auto"/>
        <w:ind w:firstLine="540"/>
        <w:jc w:val="both"/>
      </w:pPr>
      <w:r>
        <w:rPr>
          <w:sz w:val="20"/>
        </w:rPr>
        <w:t xml:space="preserve">Внутренняя и внешняя политика Павла I. Ограничение дворянских привилегий.</w:t>
      </w:r>
    </w:p>
    <w:p>
      <w:pPr>
        <w:pStyle w:val="0"/>
        <w:spacing w:before="200" w:line-rule="auto"/>
        <w:ind w:firstLine="540"/>
        <w:jc w:val="both"/>
      </w:pPr>
      <w:r>
        <w:rPr>
          <w:sz w:val="20"/>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pPr>
        <w:pStyle w:val="0"/>
        <w:spacing w:before="200" w:line-rule="auto"/>
        <w:ind w:firstLine="540"/>
        <w:jc w:val="both"/>
      </w:pPr>
      <w:r>
        <w:rPr>
          <w:sz w:val="20"/>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pPr>
        <w:pStyle w:val="0"/>
        <w:spacing w:before="200" w:line-rule="auto"/>
        <w:ind w:firstLine="540"/>
        <w:jc w:val="both"/>
      </w:pPr>
      <w:r>
        <w:rPr>
          <w:sz w:val="20"/>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pPr>
        <w:pStyle w:val="0"/>
        <w:spacing w:before="200" w:line-rule="auto"/>
        <w:ind w:firstLine="540"/>
        <w:jc w:val="both"/>
      </w:pPr>
      <w:r>
        <w:rPr>
          <w:sz w:val="20"/>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pPr>
        <w:pStyle w:val="0"/>
        <w:spacing w:before="200" w:line-rule="auto"/>
        <w:ind w:firstLine="540"/>
        <w:jc w:val="both"/>
      </w:pPr>
      <w:r>
        <w:rPr>
          <w:sz w:val="20"/>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pPr>
        <w:pStyle w:val="0"/>
        <w:spacing w:before="200" w:line-rule="auto"/>
        <w:ind w:firstLine="540"/>
        <w:jc w:val="both"/>
      </w:pPr>
      <w:r>
        <w:rPr>
          <w:sz w:val="20"/>
        </w:rPr>
        <w:t xml:space="preserve">45.6.1.2. По учебному курсу "Всеобщая история":</w:t>
      </w:r>
    </w:p>
    <w:p>
      <w:pPr>
        <w:pStyle w:val="0"/>
        <w:spacing w:before="200" w:line-rule="auto"/>
        <w:ind w:firstLine="540"/>
        <w:jc w:val="both"/>
      </w:pPr>
      <w:r>
        <w:rPr>
          <w:sz w:val="20"/>
        </w:rPr>
        <w:t xml:space="preserve">Происхождение человека. Первобытное общество.</w:t>
      </w:r>
    </w:p>
    <w:p>
      <w:pPr>
        <w:pStyle w:val="0"/>
        <w:spacing w:before="200" w:line-rule="auto"/>
        <w:ind w:firstLine="540"/>
        <w:jc w:val="both"/>
      </w:pPr>
      <w:r>
        <w:rPr>
          <w:sz w:val="20"/>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0"/>
        <w:spacing w:before="200" w:line-rule="auto"/>
        <w:ind w:firstLine="540"/>
        <w:jc w:val="both"/>
      </w:pPr>
      <w:r>
        <w:rPr>
          <w:sz w:val="20"/>
        </w:rPr>
        <w:t xml:space="preserve">Античность. Древняя Греция. Эллинизм. Культура и религия Древней Греции. Культура эллинистического мира.</w:t>
      </w:r>
    </w:p>
    <w:p>
      <w:pPr>
        <w:pStyle w:val="0"/>
        <w:spacing w:before="200" w:line-rule="auto"/>
        <w:ind w:firstLine="540"/>
        <w:jc w:val="both"/>
      </w:pPr>
      <w:r>
        <w:rPr>
          <w:sz w:val="20"/>
        </w:rPr>
        <w:t xml:space="preserve">Древний Рим. Культура и религия Древнего Рима. Возникновение и развитие христианства.</w:t>
      </w:r>
    </w:p>
    <w:p>
      <w:pPr>
        <w:pStyle w:val="0"/>
        <w:spacing w:before="200" w:line-rule="auto"/>
        <w:ind w:firstLine="540"/>
        <w:jc w:val="both"/>
      </w:pPr>
      <w:r>
        <w:rPr>
          <w:sz w:val="20"/>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pStyle w:val="0"/>
        <w:spacing w:before="200" w:line-rule="auto"/>
        <w:ind w:firstLine="540"/>
        <w:jc w:val="both"/>
      </w:pPr>
      <w:r>
        <w:rPr>
          <w:sz w:val="20"/>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w:t>
      </w:r>
    </w:p>
    <w:p>
      <w:pPr>
        <w:pStyle w:val="0"/>
        <w:spacing w:before="200" w:line-rule="auto"/>
        <w:ind w:firstLine="540"/>
        <w:jc w:val="both"/>
      </w:pPr>
      <w:r>
        <w:rPr>
          <w:sz w:val="20"/>
        </w:rPr>
        <w:t xml:space="preserve">Реформация и контрреформация в Европе.</w:t>
      </w:r>
    </w:p>
    <w:p>
      <w:pPr>
        <w:pStyle w:val="0"/>
        <w:spacing w:before="200" w:line-rule="auto"/>
        <w:ind w:firstLine="540"/>
        <w:jc w:val="both"/>
      </w:pPr>
      <w:r>
        <w:rPr>
          <w:sz w:val="20"/>
        </w:rPr>
        <w:t xml:space="preserve">Политическое и социально-экономическое развитие Испании, Франции, Англии в конце XV - XVII вв.</w:t>
      </w:r>
    </w:p>
    <w:p>
      <w:pPr>
        <w:pStyle w:val="0"/>
        <w:spacing w:before="200" w:line-rule="auto"/>
        <w:ind w:firstLine="540"/>
        <w:jc w:val="both"/>
      </w:pPr>
      <w:r>
        <w:rPr>
          <w:sz w:val="20"/>
        </w:rPr>
        <w:t xml:space="preserve">Внутриполитическое развитие Османской империи, Индии, Китая, Японии в конце XV - XVII вв.</w:t>
      </w:r>
    </w:p>
    <w:p>
      <w:pPr>
        <w:pStyle w:val="0"/>
        <w:spacing w:before="200" w:line-rule="auto"/>
        <w:ind w:firstLine="540"/>
        <w:jc w:val="both"/>
      </w:pPr>
      <w:r>
        <w:rPr>
          <w:sz w:val="20"/>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pPr>
        <w:pStyle w:val="0"/>
        <w:spacing w:before="200" w:line-rule="auto"/>
        <w:ind w:firstLine="540"/>
        <w:jc w:val="both"/>
      </w:pPr>
      <w:r>
        <w:rPr>
          <w:sz w:val="20"/>
        </w:rPr>
        <w:t xml:space="preserve">Международные отношения в конце XV - XVII вв.</w:t>
      </w:r>
    </w:p>
    <w:p>
      <w:pPr>
        <w:pStyle w:val="0"/>
        <w:spacing w:before="200" w:line-rule="auto"/>
        <w:ind w:firstLine="540"/>
        <w:jc w:val="both"/>
      </w:pPr>
      <w:r>
        <w:rPr>
          <w:sz w:val="20"/>
        </w:rPr>
        <w:t xml:space="preserve">Культура и картина мира человека раннего Нового времени.</w:t>
      </w:r>
    </w:p>
    <w:p>
      <w:pPr>
        <w:pStyle w:val="0"/>
        <w:spacing w:before="200" w:line-rule="auto"/>
        <w:ind w:firstLine="540"/>
        <w:jc w:val="both"/>
      </w:pPr>
      <w:r>
        <w:rPr>
          <w:sz w:val="20"/>
        </w:rPr>
        <w:t xml:space="preserve">История Нового времени: Периодизация и характеристика основных этапов.</w:t>
      </w:r>
    </w:p>
    <w:p>
      <w:pPr>
        <w:pStyle w:val="0"/>
        <w:spacing w:before="200" w:line-rule="auto"/>
        <w:ind w:firstLine="540"/>
        <w:jc w:val="both"/>
      </w:pPr>
      <w:r>
        <w:rPr>
          <w:sz w:val="20"/>
        </w:rPr>
        <w:t xml:space="preserve">Эпоха Просвещения. Просвещенный абсолютизм: общее и особенное.</w:t>
      </w:r>
    </w:p>
    <w:p>
      <w:pPr>
        <w:pStyle w:val="0"/>
        <w:spacing w:before="200" w:line-rule="auto"/>
        <w:ind w:firstLine="540"/>
        <w:jc w:val="both"/>
      </w:pPr>
      <w:r>
        <w:rPr>
          <w:sz w:val="20"/>
        </w:rPr>
        <w:t xml:space="preserve">Социально-экономическое развитие Англии в XVIII в. Промышленный переворот. Развитие парламентской монархии в Англии в XVIII в.</w:t>
      </w:r>
    </w:p>
    <w:p>
      <w:pPr>
        <w:pStyle w:val="0"/>
        <w:spacing w:before="200" w:line-rule="auto"/>
        <w:ind w:firstLine="540"/>
        <w:jc w:val="both"/>
      </w:pPr>
      <w:r>
        <w:rPr>
          <w:sz w:val="20"/>
        </w:rPr>
        <w:t xml:space="preserve">Абсолютная монархия во Франции. Особенности положения третьего сословия. Французская революция XVIII в.</w:t>
      </w:r>
    </w:p>
    <w:p>
      <w:pPr>
        <w:pStyle w:val="0"/>
        <w:spacing w:before="200" w:line-rule="auto"/>
        <w:ind w:firstLine="540"/>
        <w:jc w:val="both"/>
      </w:pPr>
      <w:r>
        <w:rPr>
          <w:sz w:val="20"/>
        </w:rPr>
        <w:t xml:space="preserve">Своеобразие Священной Римской империи германской нации и государств, входивших в ее состав. Создание королевства Пруссия.</w:t>
      </w:r>
    </w:p>
    <w:p>
      <w:pPr>
        <w:pStyle w:val="0"/>
        <w:spacing w:before="200" w:line-rule="auto"/>
        <w:ind w:firstLine="540"/>
        <w:jc w:val="both"/>
      </w:pPr>
      <w:r>
        <w:rPr>
          <w:sz w:val="20"/>
        </w:rPr>
        <w:t xml:space="preserve">Характерные черты международных отношений XVIII в. Война за независимость британских колоний в Северной Америке и образование США.</w:t>
      </w:r>
    </w:p>
    <w:p>
      <w:pPr>
        <w:pStyle w:val="0"/>
        <w:spacing w:before="200" w:line-rule="auto"/>
        <w:ind w:firstLine="540"/>
        <w:jc w:val="both"/>
      </w:pPr>
      <w:r>
        <w:rPr>
          <w:sz w:val="20"/>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0"/>
        <w:spacing w:before="200" w:line-rule="auto"/>
        <w:ind w:firstLine="540"/>
        <w:jc w:val="both"/>
      </w:pPr>
      <w:r>
        <w:rPr>
          <w:sz w:val="20"/>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pPr>
        <w:pStyle w:val="0"/>
        <w:spacing w:before="200" w:line-rule="auto"/>
        <w:ind w:firstLine="540"/>
        <w:jc w:val="both"/>
      </w:pPr>
      <w:r>
        <w:rPr>
          <w:sz w:val="20"/>
        </w:rPr>
        <w:t xml:space="preserve">США в XIX - начале XX в. Гражданская война в США.</w:t>
      </w:r>
    </w:p>
    <w:p>
      <w:pPr>
        <w:pStyle w:val="0"/>
        <w:spacing w:before="200" w:line-rule="auto"/>
        <w:ind w:firstLine="540"/>
        <w:jc w:val="both"/>
      </w:pPr>
      <w:r>
        <w:rPr>
          <w:sz w:val="20"/>
        </w:rPr>
        <w:t xml:space="preserve">Борьба за освобождение и образование независимых государств в Латинской Америке в XIX в.</w:t>
      </w:r>
    </w:p>
    <w:p>
      <w:pPr>
        <w:pStyle w:val="0"/>
        <w:spacing w:before="200" w:line-rule="auto"/>
        <w:ind w:firstLine="540"/>
        <w:jc w:val="both"/>
      </w:pPr>
      <w:r>
        <w:rPr>
          <w:sz w:val="20"/>
        </w:rPr>
        <w:t xml:space="preserve">Политическое и социально-экономическое развитие Османской империи, Индии, Китая, Японии в XIX - начале XX в.</w:t>
      </w:r>
    </w:p>
    <w:p>
      <w:pPr>
        <w:pStyle w:val="0"/>
        <w:spacing w:before="200" w:line-rule="auto"/>
        <w:ind w:firstLine="540"/>
        <w:jc w:val="both"/>
      </w:pPr>
      <w:r>
        <w:rPr>
          <w:sz w:val="20"/>
        </w:rPr>
        <w:t xml:space="preserve">Колониальный раздел Африки. Антиколониальные движения.</w:t>
      </w:r>
    </w:p>
    <w:p>
      <w:pPr>
        <w:pStyle w:val="0"/>
        <w:spacing w:before="200" w:line-rule="auto"/>
        <w:ind w:firstLine="540"/>
        <w:jc w:val="both"/>
      </w:pPr>
      <w:r>
        <w:rPr>
          <w:sz w:val="20"/>
        </w:rPr>
        <w:t xml:space="preserve">Международные отношения в XIX в.</w:t>
      </w:r>
    </w:p>
    <w:p>
      <w:pPr>
        <w:pStyle w:val="0"/>
        <w:spacing w:before="200" w:line-rule="auto"/>
        <w:ind w:firstLine="540"/>
        <w:jc w:val="both"/>
      </w:pPr>
      <w:r>
        <w:rPr>
          <w:sz w:val="20"/>
        </w:rPr>
        <w:t xml:space="preserve">Развитие науки, образования и культуры в Новое время.</w:t>
      </w:r>
    </w:p>
    <w:p>
      <w:pPr>
        <w:pStyle w:val="0"/>
        <w:spacing w:before="200" w:line-rule="auto"/>
        <w:ind w:firstLine="540"/>
        <w:jc w:val="both"/>
      </w:pPr>
      <w:r>
        <w:rPr>
          <w:sz w:val="20"/>
        </w:rPr>
        <w:t xml:space="preserve">45.6.2. По учебному предмету "Обществознание":</w:t>
      </w:r>
    </w:p>
    <w:p>
      <w:pPr>
        <w:pStyle w:val="0"/>
        <w:spacing w:before="200" w:line-rule="auto"/>
        <w:ind w:firstLine="540"/>
        <w:jc w:val="both"/>
      </w:pPr>
      <w:r>
        <w:rPr>
          <w:sz w:val="20"/>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pPr>
        <w:pStyle w:val="0"/>
        <w:spacing w:before="200" w:line-rule="auto"/>
        <w:ind w:firstLine="540"/>
        <w:jc w:val="both"/>
      </w:pPr>
      <w:r>
        <w:rPr>
          <w:sz w:val="20"/>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00" w:line-rule="auto"/>
        <w:ind w:firstLine="540"/>
        <w:jc w:val="both"/>
      </w:pPr>
      <w:r>
        <w:rPr>
          <w:sz w:val="20"/>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0"/>
        <w:spacing w:before="200" w:line-rule="auto"/>
        <w:ind w:firstLine="540"/>
        <w:jc w:val="both"/>
      </w:pPr>
      <w:r>
        <w:rPr>
          <w:sz w:val="20"/>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00" w:line-rule="auto"/>
        <w:ind w:firstLine="540"/>
        <w:jc w:val="both"/>
      </w:pPr>
      <w:r>
        <w:rPr>
          <w:sz w:val="20"/>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00" w:line-rule="auto"/>
        <w:ind w:firstLine="540"/>
        <w:jc w:val="both"/>
      </w:pPr>
      <w:r>
        <w:rPr>
          <w:sz w:val="20"/>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0"/>
        <w:spacing w:before="200" w:line-rule="auto"/>
        <w:ind w:firstLine="540"/>
        <w:jc w:val="both"/>
      </w:pPr>
      <w:r>
        <w:rPr>
          <w:sz w:val="20"/>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00" w:line-rule="auto"/>
        <w:ind w:firstLine="540"/>
        <w:jc w:val="both"/>
      </w:pPr>
      <w:r>
        <w:rPr>
          <w:sz w:val="20"/>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00" w:line-rule="auto"/>
        <w:ind w:firstLine="540"/>
        <w:jc w:val="both"/>
      </w:pPr>
      <w:r>
        <w:rPr>
          <w:sz w:val="20"/>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00" w:line-rule="auto"/>
        <w:ind w:firstLine="540"/>
        <w:jc w:val="both"/>
      </w:pPr>
      <w:r>
        <w:rPr>
          <w:sz w:val="20"/>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00" w:line-rule="auto"/>
        <w:ind w:firstLine="540"/>
        <w:jc w:val="both"/>
      </w:pPr>
      <w:r>
        <w:rPr>
          <w:sz w:val="20"/>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pPr>
        <w:pStyle w:val="0"/>
        <w:spacing w:before="200" w:line-rule="auto"/>
        <w:ind w:firstLine="540"/>
        <w:jc w:val="both"/>
      </w:pPr>
      <w:r>
        <w:rPr>
          <w:sz w:val="20"/>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00" w:line-rule="auto"/>
        <w:ind w:firstLine="540"/>
        <w:jc w:val="both"/>
      </w:pPr>
      <w:r>
        <w:rPr>
          <w:sz w:val="20"/>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0"/>
        <w:spacing w:before="200" w:line-rule="auto"/>
        <w:ind w:firstLine="540"/>
        <w:jc w:val="both"/>
      </w:pPr>
      <w:r>
        <w:rPr>
          <w:sz w:val="20"/>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00" w:line-rule="auto"/>
        <w:ind w:firstLine="540"/>
        <w:jc w:val="both"/>
      </w:pPr>
      <w:r>
        <w:rPr>
          <w:sz w:val="20"/>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pPr>
        <w:pStyle w:val="0"/>
        <w:spacing w:before="200" w:line-rule="auto"/>
        <w:ind w:firstLine="540"/>
        <w:jc w:val="both"/>
      </w:pPr>
      <w:r>
        <w:rPr>
          <w:sz w:val="20"/>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pPr>
        <w:pStyle w:val="0"/>
        <w:spacing w:before="200" w:line-rule="auto"/>
        <w:ind w:firstLine="540"/>
        <w:jc w:val="both"/>
      </w:pPr>
      <w:r>
        <w:rPr>
          <w:sz w:val="20"/>
        </w:rPr>
        <w:t xml:space="preserve">45.6.3. По учебному предмету "География":</w:t>
      </w:r>
    </w:p>
    <w:p>
      <w:pPr>
        <w:pStyle w:val="0"/>
        <w:spacing w:before="200" w:line-rule="auto"/>
        <w:ind w:firstLine="540"/>
        <w:jc w:val="both"/>
      </w:pPr>
      <w:r>
        <w:rPr>
          <w:sz w:val="20"/>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pPr>
        <w:pStyle w:val="0"/>
        <w:spacing w:before="200" w:line-rule="auto"/>
        <w:ind w:firstLine="540"/>
        <w:jc w:val="both"/>
      </w:pPr>
      <w:r>
        <w:rPr>
          <w:sz w:val="20"/>
        </w:rPr>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0"/>
        <w:spacing w:before="200" w:line-rule="auto"/>
        <w:ind w:firstLine="540"/>
        <w:jc w:val="both"/>
      </w:pPr>
      <w:r>
        <w:rPr>
          <w:sz w:val="20"/>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0"/>
        <w:spacing w:before="200" w:line-rule="auto"/>
        <w:ind w:firstLine="540"/>
        <w:jc w:val="both"/>
      </w:pPr>
      <w:r>
        <w:rPr>
          <w:sz w:val="20"/>
        </w:rPr>
        <w:t xml:space="preserve">4) умение сравнивать изученные географические объекты, явления и процессы на основе выделения их существенных признаков;</w:t>
      </w:r>
    </w:p>
    <w:p>
      <w:pPr>
        <w:pStyle w:val="0"/>
        <w:spacing w:before="200" w:line-rule="auto"/>
        <w:ind w:firstLine="540"/>
        <w:jc w:val="both"/>
      </w:pPr>
      <w:r>
        <w:rPr>
          <w:sz w:val="20"/>
        </w:rPr>
        <w:t xml:space="preserve">5) умение классифицировать географические объекты и явления на основе их известных характерных свойств;</w:t>
      </w:r>
    </w:p>
    <w:p>
      <w:pPr>
        <w:pStyle w:val="0"/>
        <w:spacing w:before="200" w:line-rule="auto"/>
        <w:ind w:firstLine="540"/>
        <w:jc w:val="both"/>
      </w:pPr>
      <w:r>
        <w:rPr>
          <w:sz w:val="20"/>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0"/>
        <w:spacing w:before="200" w:line-rule="auto"/>
        <w:ind w:firstLine="540"/>
        <w:jc w:val="both"/>
      </w:pPr>
      <w:r>
        <w:rPr>
          <w:sz w:val="20"/>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0"/>
        <w:spacing w:before="200" w:line-rule="auto"/>
        <w:ind w:firstLine="540"/>
        <w:jc w:val="both"/>
      </w:pPr>
      <w:r>
        <w:rPr>
          <w:sz w:val="20"/>
        </w:rPr>
        <w:t xml:space="preserve">8) умение объяснять влияние изученных географических объектов и явлений на качество жизни человека и качество окружающей его среды;</w:t>
      </w:r>
    </w:p>
    <w:p>
      <w:pPr>
        <w:pStyle w:val="0"/>
        <w:spacing w:before="200" w:line-rule="auto"/>
        <w:ind w:firstLine="540"/>
        <w:jc w:val="both"/>
      </w:pPr>
      <w:r>
        <w:rPr>
          <w:sz w:val="20"/>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0"/>
        <w:spacing w:before="200" w:line-rule="auto"/>
        <w:ind w:firstLine="540"/>
        <w:jc w:val="both"/>
      </w:pPr>
      <w:r>
        <w:rPr>
          <w:sz w:val="20"/>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0"/>
        <w:spacing w:before="200" w:line-rule="auto"/>
        <w:ind w:firstLine="540"/>
        <w:jc w:val="both"/>
      </w:pPr>
      <w:r>
        <w:rPr>
          <w:sz w:val="20"/>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0"/>
        <w:spacing w:before="200" w:line-rule="auto"/>
        <w:ind w:firstLine="540"/>
        <w:jc w:val="both"/>
      </w:pPr>
      <w:r>
        <w:rPr>
          <w:sz w:val="20"/>
        </w:rPr>
        <w:t xml:space="preserve">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0"/>
        <w:spacing w:before="200" w:line-rule="auto"/>
        <w:ind w:firstLine="540"/>
        <w:jc w:val="both"/>
      </w:pPr>
      <w:r>
        <w:rPr>
          <w:sz w:val="20"/>
        </w:rPr>
        <w:t xml:space="preserve">45.7. Предметные результаты по предметной области "Естественнонаучные предметы" должны обеспечивать:</w:t>
      </w:r>
    </w:p>
    <w:p>
      <w:pPr>
        <w:pStyle w:val="0"/>
        <w:spacing w:before="200" w:line-rule="auto"/>
        <w:ind w:firstLine="540"/>
        <w:jc w:val="both"/>
      </w:pPr>
      <w:r>
        <w:rPr>
          <w:sz w:val="20"/>
        </w:rPr>
        <w:t xml:space="preserve">45.7.1. По учебному предмету "Физика" (на базовом уровне):</w:t>
      </w:r>
    </w:p>
    <w:p>
      <w:pPr>
        <w:pStyle w:val="0"/>
        <w:spacing w:before="200" w:line-rule="auto"/>
        <w:ind w:firstLine="540"/>
        <w:jc w:val="both"/>
      </w:pPr>
      <w:r>
        <w:rPr>
          <w:sz w:val="20"/>
        </w:rPr>
        <w:t xml:space="preserve">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pPr>
        <w:pStyle w:val="0"/>
        <w:spacing w:before="200" w:line-rule="auto"/>
        <w:ind w:firstLine="540"/>
        <w:jc w:val="both"/>
      </w:pPr>
      <w:r>
        <w:rPr>
          <w:sz w:val="20"/>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0"/>
        <w:spacing w:before="200" w:line-rule="auto"/>
        <w:ind w:firstLine="540"/>
        <w:jc w:val="both"/>
      </w:pPr>
      <w:r>
        <w:rPr>
          <w:sz w:val="20"/>
        </w:rPr>
        <w:t xml:space="preserve">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0"/>
        <w:spacing w:before="200" w:line-rule="auto"/>
        <w:ind w:firstLine="540"/>
        <w:jc w:val="both"/>
      </w:pPr>
      <w:r>
        <w:rPr>
          <w:sz w:val="20"/>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0"/>
        <w:spacing w:before="200" w:line-rule="auto"/>
        <w:ind w:firstLine="540"/>
        <w:jc w:val="both"/>
      </w:pPr>
      <w:r>
        <w:rPr>
          <w:sz w:val="20"/>
        </w:rPr>
        <w:t xml:space="preserve">45.7.2. По учебному предмету "Физика" (на углубленном уровне):</w:t>
      </w:r>
    </w:p>
    <w:p>
      <w:pPr>
        <w:pStyle w:val="0"/>
        <w:spacing w:before="200" w:line-rule="auto"/>
        <w:ind w:firstLine="540"/>
        <w:jc w:val="both"/>
      </w:pPr>
      <w:r>
        <w:rPr>
          <w:sz w:val="20"/>
        </w:rPr>
        <w:t xml:space="preserve">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0"/>
        <w:spacing w:before="200" w:line-rule="auto"/>
        <w:ind w:firstLine="540"/>
        <w:jc w:val="both"/>
      </w:pPr>
      <w:r>
        <w:rPr>
          <w:sz w:val="20"/>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0"/>
        <w:spacing w:before="200" w:line-rule="auto"/>
        <w:ind w:firstLine="540"/>
        <w:jc w:val="both"/>
      </w:pPr>
      <w:r>
        <w:rPr>
          <w:sz w:val="20"/>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0"/>
        <w:spacing w:before="200" w:line-rule="auto"/>
        <w:ind w:firstLine="540"/>
        <w:jc w:val="both"/>
      </w:pPr>
      <w:r>
        <w:rPr>
          <w:sz w:val="20"/>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0"/>
        <w:spacing w:before="200" w:line-rule="auto"/>
        <w:ind w:firstLine="540"/>
        <w:jc w:val="both"/>
      </w:pPr>
      <w:r>
        <w:rPr>
          <w:sz w:val="20"/>
        </w:rPr>
        <w:t xml:space="preserve">45.7.3. По учебному предмету "Химия" (на базовом уровне):</w:t>
      </w:r>
    </w:p>
    <w:p>
      <w:pPr>
        <w:pStyle w:val="0"/>
        <w:spacing w:before="200" w:line-rule="auto"/>
        <w:ind w:firstLine="540"/>
        <w:jc w:val="both"/>
      </w:pPr>
      <w:r>
        <w:rPr>
          <w:sz w:val="20"/>
        </w:rPr>
        <w:t xml:space="preserve">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0"/>
        <w:spacing w:before="200" w:line-rule="auto"/>
        <w:ind w:firstLine="540"/>
        <w:jc w:val="both"/>
      </w:pPr>
      <w:r>
        <w:rPr>
          <w:sz w:val="20"/>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0"/>
        <w:spacing w:before="200" w:line-rule="auto"/>
        <w:ind w:firstLine="540"/>
        <w:jc w:val="both"/>
      </w:pPr>
      <w:r>
        <w:rPr>
          <w:sz w:val="20"/>
        </w:rPr>
        <w:t xml:space="preserve">3)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0"/>
        <w:spacing w:before="200" w:line-rule="auto"/>
        <w:ind w:firstLine="540"/>
        <w:jc w:val="both"/>
      </w:pPr>
      <w:r>
        <w:rPr>
          <w:sz w:val="20"/>
        </w:rPr>
        <w:t xml:space="preserve">основополагающие законы химии: закон сохранения массы, периодический закон Д.И. Менделеева, закон постоянства состава, закон Авогадро;</w:t>
      </w:r>
    </w:p>
    <w:p>
      <w:pPr>
        <w:pStyle w:val="0"/>
        <w:spacing w:before="200" w:line-rule="auto"/>
        <w:ind w:firstLine="540"/>
        <w:jc w:val="both"/>
      </w:pPr>
      <w:r>
        <w:rPr>
          <w:sz w:val="20"/>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0"/>
        <w:spacing w:before="200" w:line-rule="auto"/>
        <w:ind w:firstLine="540"/>
        <w:jc w:val="both"/>
      </w:pPr>
      <w:r>
        <w:rPr>
          <w:sz w:val="20"/>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0"/>
        <w:spacing w:before="200" w:line-rule="auto"/>
        <w:ind w:firstLine="540"/>
        <w:jc w:val="both"/>
      </w:pPr>
      <w:r>
        <w:rPr>
          <w:sz w:val="20"/>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0"/>
        <w:spacing w:before="200" w:line-rule="auto"/>
        <w:ind w:firstLine="540"/>
        <w:jc w:val="both"/>
      </w:pPr>
      <w:r>
        <w:rPr>
          <w:sz w:val="20"/>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0"/>
        <w:spacing w:before="200" w:line-rule="auto"/>
        <w:ind w:firstLine="540"/>
        <w:jc w:val="both"/>
      </w:pPr>
      <w:r>
        <w:rPr>
          <w:sz w:val="20"/>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pPr>
        <w:pStyle w:val="0"/>
        <w:spacing w:before="200" w:line-rule="auto"/>
        <w:ind w:firstLine="540"/>
        <w:jc w:val="both"/>
      </w:pPr>
      <w:r>
        <w:rPr>
          <w:sz w:val="20"/>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0"/>
        <w:spacing w:before="200" w:line-rule="auto"/>
        <w:ind w:firstLine="540"/>
        <w:jc w:val="both"/>
      </w:pPr>
      <w:r>
        <w:rPr>
          <w:sz w:val="20"/>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0"/>
        <w:spacing w:before="200" w:line-rule="auto"/>
        <w:ind w:firstLine="540"/>
        <w:jc w:val="both"/>
      </w:pPr>
      <w:r>
        <w:rPr>
          <w:sz w:val="20"/>
        </w:rPr>
        <w:t xml:space="preserve">10) наличие практических навыков планирования и осуществления следующих химических экспериментов:</w:t>
      </w:r>
    </w:p>
    <w:p>
      <w:pPr>
        <w:pStyle w:val="0"/>
        <w:spacing w:before="200" w:line-rule="auto"/>
        <w:ind w:firstLine="540"/>
        <w:jc w:val="both"/>
      </w:pPr>
      <w:r>
        <w:rPr>
          <w:sz w:val="20"/>
        </w:rPr>
        <w:t xml:space="preserve">изучение и описание физических свойств веществ;</w:t>
      </w:r>
    </w:p>
    <w:p>
      <w:pPr>
        <w:pStyle w:val="0"/>
        <w:spacing w:before="200" w:line-rule="auto"/>
        <w:ind w:firstLine="540"/>
        <w:jc w:val="both"/>
      </w:pPr>
      <w:r>
        <w:rPr>
          <w:sz w:val="20"/>
        </w:rPr>
        <w:t xml:space="preserve">ознакомление с физическими и химическими явлениями;</w:t>
      </w:r>
    </w:p>
    <w:p>
      <w:pPr>
        <w:pStyle w:val="0"/>
        <w:spacing w:before="200" w:line-rule="auto"/>
        <w:ind w:firstLine="540"/>
        <w:jc w:val="both"/>
      </w:pPr>
      <w:r>
        <w:rPr>
          <w:sz w:val="20"/>
        </w:rPr>
        <w:t xml:space="preserve">опыты, иллюстрирующие признаки протекания химических реакций;</w:t>
      </w:r>
    </w:p>
    <w:p>
      <w:pPr>
        <w:pStyle w:val="0"/>
        <w:spacing w:before="200" w:line-rule="auto"/>
        <w:ind w:firstLine="540"/>
        <w:jc w:val="both"/>
      </w:pPr>
      <w:r>
        <w:rPr>
          <w:sz w:val="20"/>
        </w:rPr>
        <w:t xml:space="preserve">изучение способов разделения смесей;</w:t>
      </w:r>
    </w:p>
    <w:p>
      <w:pPr>
        <w:pStyle w:val="0"/>
        <w:spacing w:before="200" w:line-rule="auto"/>
        <w:ind w:firstLine="540"/>
        <w:jc w:val="both"/>
      </w:pPr>
      <w:r>
        <w:rPr>
          <w:sz w:val="20"/>
        </w:rPr>
        <w:t xml:space="preserve">получение кислорода и изучение его свойств;</w:t>
      </w:r>
    </w:p>
    <w:p>
      <w:pPr>
        <w:pStyle w:val="0"/>
        <w:spacing w:before="200" w:line-rule="auto"/>
        <w:ind w:firstLine="540"/>
        <w:jc w:val="both"/>
      </w:pPr>
      <w:r>
        <w:rPr>
          <w:sz w:val="20"/>
        </w:rPr>
        <w:t xml:space="preserve">получение водорода и изучение его свойств;</w:t>
      </w:r>
    </w:p>
    <w:p>
      <w:pPr>
        <w:pStyle w:val="0"/>
        <w:spacing w:before="200" w:line-rule="auto"/>
        <w:ind w:firstLine="540"/>
        <w:jc w:val="both"/>
      </w:pPr>
      <w:r>
        <w:rPr>
          <w:sz w:val="20"/>
        </w:rPr>
        <w:t xml:space="preserve">получение углекислого газа и изучение его свойств;</w:t>
      </w:r>
    </w:p>
    <w:p>
      <w:pPr>
        <w:pStyle w:val="0"/>
        <w:spacing w:before="200" w:line-rule="auto"/>
        <w:ind w:firstLine="540"/>
        <w:jc w:val="both"/>
      </w:pPr>
      <w:r>
        <w:rPr>
          <w:sz w:val="20"/>
        </w:rPr>
        <w:t xml:space="preserve">получение аммиака и изучение его свойств;</w:t>
      </w:r>
    </w:p>
    <w:p>
      <w:pPr>
        <w:pStyle w:val="0"/>
        <w:spacing w:before="200" w:line-rule="auto"/>
        <w:ind w:firstLine="540"/>
        <w:jc w:val="both"/>
      </w:pPr>
      <w:r>
        <w:rPr>
          <w:sz w:val="20"/>
        </w:rPr>
        <w:t xml:space="preserve">приготовление растворов с определенной массовой долей растворенного вещества;</w:t>
      </w:r>
    </w:p>
    <w:p>
      <w:pPr>
        <w:pStyle w:val="0"/>
        <w:spacing w:before="200" w:line-rule="auto"/>
        <w:ind w:firstLine="540"/>
        <w:jc w:val="both"/>
      </w:pPr>
      <w:r>
        <w:rPr>
          <w:sz w:val="20"/>
        </w:rPr>
        <w:t xml:space="preserve">исследование и описание свойств неорганических веществ различных классов;</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кислот и щелочей;</w:t>
      </w:r>
    </w:p>
    <w:p>
      <w:pPr>
        <w:pStyle w:val="0"/>
        <w:spacing w:before="200" w:line-rule="auto"/>
        <w:ind w:firstLine="540"/>
        <w:jc w:val="both"/>
      </w:pPr>
      <w:r>
        <w:rPr>
          <w:sz w:val="20"/>
        </w:rPr>
        <w:t xml:space="preserve">изучение взаимодействия кислот с металлами, оксидами металлов, растворимыми и нерастворимыми основаниями, солями;</w:t>
      </w:r>
    </w:p>
    <w:p>
      <w:pPr>
        <w:pStyle w:val="0"/>
        <w:spacing w:before="200" w:line-rule="auto"/>
        <w:ind w:firstLine="540"/>
        <w:jc w:val="both"/>
      </w:pPr>
      <w:r>
        <w:rPr>
          <w:sz w:val="20"/>
        </w:rPr>
        <w:t xml:space="preserve">получение нерастворимых оснований;</w:t>
      </w:r>
    </w:p>
    <w:p>
      <w:pPr>
        <w:pStyle w:val="0"/>
        <w:spacing w:before="200" w:line-rule="auto"/>
        <w:ind w:firstLine="540"/>
        <w:jc w:val="both"/>
      </w:pPr>
      <w:r>
        <w:rPr>
          <w:sz w:val="20"/>
        </w:rPr>
        <w:t xml:space="preserve">вытеснение одного металла другим из раствора соли;</w:t>
      </w:r>
    </w:p>
    <w:p>
      <w:pPr>
        <w:pStyle w:val="0"/>
        <w:spacing w:before="200" w:line-rule="auto"/>
        <w:ind w:firstLine="540"/>
        <w:jc w:val="both"/>
      </w:pPr>
      <w:r>
        <w:rPr>
          <w:sz w:val="20"/>
        </w:rPr>
        <w:t xml:space="preserve">исследование амфотерных свойств гидроксидов алюминия и цинка;</w:t>
      </w:r>
    </w:p>
    <w:p>
      <w:pPr>
        <w:pStyle w:val="0"/>
        <w:spacing w:before="200" w:line-rule="auto"/>
        <w:ind w:firstLine="540"/>
        <w:jc w:val="both"/>
      </w:pPr>
      <w:r>
        <w:rPr>
          <w:sz w:val="20"/>
        </w:rPr>
        <w:t xml:space="preserve">решение экспериментальных задач по теме "Основные классы неорганических соединений";</w:t>
      </w:r>
    </w:p>
    <w:p>
      <w:pPr>
        <w:pStyle w:val="0"/>
        <w:spacing w:before="200" w:line-rule="auto"/>
        <w:ind w:firstLine="540"/>
        <w:jc w:val="both"/>
      </w:pPr>
      <w:r>
        <w:rPr>
          <w:sz w:val="20"/>
        </w:rPr>
        <w:t xml:space="preserve">решение экспериментальных задач по теме "Электролитическая диссоциация";</w:t>
      </w:r>
    </w:p>
    <w:p>
      <w:pPr>
        <w:pStyle w:val="0"/>
        <w:spacing w:before="200" w:line-rule="auto"/>
        <w:ind w:firstLine="540"/>
        <w:jc w:val="both"/>
      </w:pPr>
      <w:r>
        <w:rPr>
          <w:sz w:val="20"/>
        </w:rPr>
        <w:t xml:space="preserve">решение экспериментальных задач по теме "Важнейшие неметаллы и их соединения";</w:t>
      </w:r>
    </w:p>
    <w:p>
      <w:pPr>
        <w:pStyle w:val="0"/>
        <w:spacing w:before="200" w:line-rule="auto"/>
        <w:ind w:firstLine="540"/>
        <w:jc w:val="both"/>
      </w:pPr>
      <w:r>
        <w:rPr>
          <w:sz w:val="20"/>
        </w:rPr>
        <w:t xml:space="preserve">решение экспериментальных задач по теме "Важнейшие металлы и их соединения";</w:t>
      </w:r>
    </w:p>
    <w:p>
      <w:pPr>
        <w:pStyle w:val="0"/>
        <w:spacing w:before="200" w:line-rule="auto"/>
        <w:ind w:firstLine="540"/>
        <w:jc w:val="both"/>
      </w:pPr>
      <w:r>
        <w:rPr>
          <w:sz w:val="20"/>
        </w:rPr>
        <w:t xml:space="preserve">химические эксперименты, иллюстрирующие признаки протекания реакций ионного обмена;</w:t>
      </w:r>
    </w:p>
    <w:p>
      <w:pPr>
        <w:pStyle w:val="0"/>
        <w:spacing w:before="200" w:line-rule="auto"/>
        <w:ind w:firstLine="540"/>
        <w:jc w:val="both"/>
      </w:pPr>
      <w:r>
        <w:rPr>
          <w:sz w:val="20"/>
        </w:rPr>
        <w:t xml:space="preserve">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0"/>
        <w:spacing w:before="200" w:line-rule="auto"/>
        <w:ind w:firstLine="540"/>
        <w:jc w:val="both"/>
      </w:pPr>
      <w:r>
        <w:rPr>
          <w:sz w:val="20"/>
        </w:rPr>
        <w:t xml:space="preserve">умение представлять результаты эксперимента в форме выводов, доказательств, графиков и таблиц и выявлять эмпирические закономерности;</w:t>
      </w:r>
    </w:p>
    <w:p>
      <w:pPr>
        <w:pStyle w:val="0"/>
        <w:spacing w:before="200" w:line-rule="auto"/>
        <w:ind w:firstLine="540"/>
        <w:jc w:val="both"/>
      </w:pPr>
      <w:r>
        <w:rPr>
          <w:sz w:val="20"/>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0"/>
        <w:spacing w:before="200" w:line-rule="auto"/>
        <w:ind w:firstLine="540"/>
        <w:jc w:val="both"/>
      </w:pPr>
      <w:r>
        <w:rPr>
          <w:sz w:val="20"/>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0"/>
        <w:spacing w:before="200" w:line-rule="auto"/>
        <w:ind w:firstLine="540"/>
        <w:jc w:val="both"/>
      </w:pPr>
      <w:r>
        <w:rPr>
          <w:sz w:val="20"/>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0"/>
        <w:spacing w:before="200" w:line-rule="auto"/>
        <w:ind w:firstLine="540"/>
        <w:jc w:val="both"/>
      </w:pPr>
      <w:r>
        <w:rPr>
          <w:sz w:val="20"/>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0"/>
        <w:spacing w:before="200" w:line-rule="auto"/>
        <w:ind w:firstLine="540"/>
        <w:jc w:val="both"/>
      </w:pPr>
      <w:r>
        <w:rPr>
          <w:sz w:val="20"/>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pPr>
        <w:pStyle w:val="0"/>
        <w:spacing w:before="200" w:line-rule="auto"/>
        <w:ind w:firstLine="540"/>
        <w:jc w:val="both"/>
      </w:pPr>
      <w:r>
        <w:rPr>
          <w:sz w:val="20"/>
        </w:rPr>
        <w:t xml:space="preserve">45.7.4. По учебному предмету "Химия" (на углубленном уровне):</w:t>
      </w:r>
    </w:p>
    <w:p>
      <w:pPr>
        <w:pStyle w:val="0"/>
        <w:spacing w:before="200" w:line-rule="auto"/>
        <w:ind w:firstLine="540"/>
        <w:jc w:val="both"/>
      </w:pPr>
      <w:r>
        <w:rPr>
          <w:sz w:val="20"/>
        </w:rPr>
        <w:t xml:space="preserve">1)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0"/>
        <w:spacing w:before="200" w:line-rule="auto"/>
        <w:ind w:firstLine="540"/>
        <w:jc w:val="both"/>
      </w:pPr>
      <w:r>
        <w:rPr>
          <w:sz w:val="20"/>
        </w:rPr>
        <w:t xml:space="preserve">основополагающие законы: закон Авогадро и его следствия, закон Гесса и его следствия, закон действующих масс;</w:t>
      </w:r>
    </w:p>
    <w:p>
      <w:pPr>
        <w:pStyle w:val="0"/>
        <w:spacing w:before="200" w:line-rule="auto"/>
        <w:ind w:firstLine="540"/>
        <w:jc w:val="both"/>
      </w:pPr>
      <w:r>
        <w:rPr>
          <w:sz w:val="20"/>
        </w:rPr>
        <w:t xml:space="preserve">элементы химической термодинамики как одной из теоретических основ химии;</w:t>
      </w:r>
    </w:p>
    <w:p>
      <w:pPr>
        <w:pStyle w:val="0"/>
        <w:spacing w:before="200" w:line-rule="auto"/>
        <w:ind w:firstLine="540"/>
        <w:jc w:val="both"/>
      </w:pPr>
      <w:r>
        <w:rPr>
          <w:sz w:val="20"/>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0"/>
        <w:spacing w:before="200" w:line-rule="auto"/>
        <w:ind w:firstLine="540"/>
        <w:jc w:val="both"/>
      </w:pPr>
      <w:r>
        <w:rPr>
          <w:sz w:val="20"/>
        </w:rPr>
        <w:t xml:space="preserve">3) умение составлять молекулярные и ионные уравнения гидролиза солей и предсказывать характер среды в водных растворах солей;</w:t>
      </w:r>
    </w:p>
    <w:p>
      <w:pPr>
        <w:pStyle w:val="0"/>
        <w:spacing w:before="200" w:line-rule="auto"/>
        <w:ind w:firstLine="540"/>
        <w:jc w:val="both"/>
      </w:pPr>
      <w:r>
        <w:rPr>
          <w:sz w:val="20"/>
        </w:rPr>
        <w:t xml:space="preserve">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0"/>
        <w:spacing w:before="200" w:line-rule="auto"/>
        <w:ind w:firstLine="540"/>
        <w:jc w:val="both"/>
      </w:pPr>
      <w:r>
        <w:rPr>
          <w:sz w:val="20"/>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0"/>
        <w:spacing w:before="200" w:line-rule="auto"/>
        <w:ind w:firstLine="540"/>
        <w:jc w:val="both"/>
      </w:pPr>
      <w:r>
        <w:rPr>
          <w:sz w:val="20"/>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0"/>
        <w:spacing w:before="200" w:line-rule="auto"/>
        <w:ind w:firstLine="540"/>
        <w:jc w:val="both"/>
      </w:pPr>
      <w:r>
        <w:rPr>
          <w:sz w:val="20"/>
        </w:rPr>
        <w:t xml:space="preserve">7) наличие практических навыков планирования и осуществления химических экспериментов:</w:t>
      </w:r>
    </w:p>
    <w:p>
      <w:pPr>
        <w:pStyle w:val="0"/>
        <w:spacing w:before="200" w:line-rule="auto"/>
        <w:ind w:firstLine="540"/>
        <w:jc w:val="both"/>
      </w:pPr>
      <w:r>
        <w:rPr>
          <w:sz w:val="20"/>
        </w:rPr>
        <w:t xml:space="preserve">приготовление растворов с определенной молярной концентрацией растворенного вещества;</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солей;</w:t>
      </w:r>
    </w:p>
    <w:p>
      <w:pPr>
        <w:pStyle w:val="0"/>
        <w:spacing w:before="200" w:line-rule="auto"/>
        <w:ind w:firstLine="540"/>
        <w:jc w:val="both"/>
      </w:pPr>
      <w:r>
        <w:rPr>
          <w:sz w:val="20"/>
        </w:rPr>
        <w:t xml:space="preserve">исследование амфотерных свойств гидроксида хрома (III);</w:t>
      </w:r>
    </w:p>
    <w:p>
      <w:pPr>
        <w:pStyle w:val="0"/>
        <w:spacing w:before="200" w:line-rule="auto"/>
        <w:ind w:firstLine="540"/>
        <w:jc w:val="both"/>
      </w:pPr>
      <w:r>
        <w:rPr>
          <w:sz w:val="20"/>
        </w:rPr>
        <w:t xml:space="preserve">умение решать экспериментальные задачи по теме "Окислительно-восстановительные реакции";</w:t>
      </w:r>
    </w:p>
    <w:p>
      <w:pPr>
        <w:pStyle w:val="0"/>
        <w:spacing w:before="200" w:line-rule="auto"/>
        <w:ind w:firstLine="540"/>
        <w:jc w:val="both"/>
      </w:pPr>
      <w:r>
        <w:rPr>
          <w:sz w:val="20"/>
        </w:rPr>
        <w:t xml:space="preserve">умение решать экспериментальные задачи по теме "Гидролиз солей";</w:t>
      </w:r>
    </w:p>
    <w:p>
      <w:pPr>
        <w:pStyle w:val="0"/>
        <w:spacing w:before="200" w:line-rule="auto"/>
        <w:ind w:firstLine="540"/>
        <w:jc w:val="both"/>
      </w:pPr>
      <w:r>
        <w:rPr>
          <w:sz w:val="20"/>
        </w:rPr>
        <w:t xml:space="preserve">качественные реакции на присутствующие в водных растворах сульфит-, сульфид-, нитрат- и нитрит-анионы.</w:t>
      </w:r>
    </w:p>
    <w:p>
      <w:pPr>
        <w:pStyle w:val="0"/>
        <w:spacing w:before="200" w:line-rule="auto"/>
        <w:ind w:firstLine="540"/>
        <w:jc w:val="both"/>
      </w:pPr>
      <w:r>
        <w:rPr>
          <w:sz w:val="20"/>
        </w:rPr>
        <w:t xml:space="preserve">45.7.5. По учебному предмету "Биология" (на базовом уровне):</w:t>
      </w:r>
    </w:p>
    <w:p>
      <w:pPr>
        <w:pStyle w:val="0"/>
        <w:spacing w:before="200" w:line-rule="auto"/>
        <w:ind w:firstLine="540"/>
        <w:jc w:val="both"/>
      </w:pPr>
      <w:r>
        <w:rPr>
          <w:sz w:val="20"/>
        </w:rPr>
        <w:t xml:space="preserve">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0"/>
        <w:spacing w:before="200" w:line-rule="auto"/>
        <w:ind w:firstLine="540"/>
        <w:jc w:val="both"/>
      </w:pPr>
      <w:r>
        <w:rPr>
          <w:sz w:val="20"/>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0"/>
        <w:spacing w:before="200" w:line-rule="auto"/>
        <w:ind w:firstLine="540"/>
        <w:jc w:val="both"/>
      </w:pPr>
      <w:r>
        <w:rPr>
          <w:sz w:val="20"/>
        </w:rPr>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0"/>
        <w:spacing w:before="200" w:line-rule="auto"/>
        <w:ind w:firstLine="540"/>
        <w:jc w:val="both"/>
      </w:pPr>
      <w:r>
        <w:rPr>
          <w:sz w:val="20"/>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0"/>
        <w:spacing w:before="200" w:line-rule="auto"/>
        <w:ind w:firstLine="540"/>
        <w:jc w:val="both"/>
      </w:pPr>
      <w:r>
        <w:rPr>
          <w:sz w:val="20"/>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0"/>
        <w:spacing w:before="200" w:line-rule="auto"/>
        <w:ind w:firstLine="540"/>
        <w:jc w:val="both"/>
      </w:pPr>
      <w:r>
        <w:rPr>
          <w:sz w:val="20"/>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0"/>
        <w:spacing w:before="200" w:line-rule="auto"/>
        <w:ind w:firstLine="540"/>
        <w:jc w:val="both"/>
      </w:pPr>
      <w:r>
        <w:rPr>
          <w:sz w:val="20"/>
        </w:rPr>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0"/>
        <w:spacing w:before="200" w:line-rule="auto"/>
        <w:ind w:firstLine="540"/>
        <w:jc w:val="both"/>
      </w:pPr>
      <w:r>
        <w:rPr>
          <w:sz w:val="20"/>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0"/>
        <w:spacing w:before="200" w:line-rule="auto"/>
        <w:ind w:firstLine="540"/>
        <w:jc w:val="both"/>
      </w:pPr>
      <w:r>
        <w:rPr>
          <w:sz w:val="20"/>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0"/>
        <w:spacing w:before="200" w:line-rule="auto"/>
        <w:ind w:firstLine="540"/>
        <w:jc w:val="both"/>
      </w:pPr>
      <w:r>
        <w:rPr>
          <w:sz w:val="20"/>
        </w:rPr>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0"/>
        <w:spacing w:before="200" w:line-rule="auto"/>
        <w:ind w:firstLine="540"/>
        <w:jc w:val="both"/>
      </w:pPr>
      <w:r>
        <w:rPr>
          <w:sz w:val="20"/>
        </w:rPr>
        <w:t xml:space="preserve">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0"/>
        <w:spacing w:before="200" w:line-rule="auto"/>
        <w:ind w:firstLine="540"/>
        <w:jc w:val="both"/>
      </w:pPr>
      <w:r>
        <w:rPr>
          <w:sz w:val="20"/>
        </w:rPr>
        <w:t xml:space="preserve">12) умение создавать и применять словесные и графические модели для объяснения строения живых систем, явлений и процессов живой природы;</w:t>
      </w:r>
    </w:p>
    <w:p>
      <w:pPr>
        <w:pStyle w:val="0"/>
        <w:spacing w:before="200" w:line-rule="auto"/>
        <w:ind w:firstLine="540"/>
        <w:jc w:val="both"/>
      </w:pPr>
      <w:r>
        <w:rPr>
          <w:sz w:val="20"/>
        </w:rPr>
        <w:t xml:space="preserve">13) понимание вклада российских и зарубежных ученых в развитие биологических наук;</w:t>
      </w:r>
    </w:p>
    <w:p>
      <w:pPr>
        <w:pStyle w:val="0"/>
        <w:spacing w:before="200" w:line-rule="auto"/>
        <w:ind w:firstLine="540"/>
        <w:jc w:val="both"/>
      </w:pPr>
      <w:r>
        <w:rPr>
          <w:sz w:val="20"/>
        </w:rPr>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0"/>
        <w:spacing w:before="200" w:line-rule="auto"/>
        <w:ind w:firstLine="540"/>
        <w:jc w:val="both"/>
      </w:pPr>
      <w:r>
        <w:rPr>
          <w:sz w:val="20"/>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0"/>
        <w:spacing w:before="200" w:line-rule="auto"/>
        <w:ind w:firstLine="540"/>
        <w:jc w:val="both"/>
      </w:pPr>
      <w:r>
        <w:rPr>
          <w:sz w:val="20"/>
        </w:rPr>
        <w:t xml:space="preserve">16) умение интегрировать биологические знания со знаниями других учебных предметов;</w:t>
      </w:r>
    </w:p>
    <w:p>
      <w:pPr>
        <w:pStyle w:val="0"/>
        <w:spacing w:before="200" w:line-rule="auto"/>
        <w:ind w:firstLine="540"/>
        <w:jc w:val="both"/>
      </w:pPr>
      <w:r>
        <w:rPr>
          <w:sz w:val="20"/>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0"/>
        <w:spacing w:before="200" w:line-rule="auto"/>
        <w:ind w:firstLine="540"/>
        <w:jc w:val="both"/>
      </w:pPr>
      <w:r>
        <w:rPr>
          <w:sz w:val="20"/>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0"/>
        <w:spacing w:before="200" w:line-rule="auto"/>
        <w:ind w:firstLine="540"/>
        <w:jc w:val="both"/>
      </w:pPr>
      <w:r>
        <w:rPr>
          <w:sz w:val="20"/>
        </w:rPr>
        <w:t xml:space="preserve">19) овладение приемами оказания первой помощи человеку, выращивания культурных растений и ухода за домашними животными.</w:t>
      </w:r>
    </w:p>
    <w:p>
      <w:pPr>
        <w:pStyle w:val="0"/>
        <w:spacing w:before="200" w:line-rule="auto"/>
        <w:ind w:firstLine="540"/>
        <w:jc w:val="both"/>
      </w:pPr>
      <w:r>
        <w:rPr>
          <w:sz w:val="20"/>
        </w:rPr>
        <w:t xml:space="preserve">45.7.6. По учебному предмету "Биология" (на углубленном уровне):</w:t>
      </w:r>
    </w:p>
    <w:p>
      <w:pPr>
        <w:pStyle w:val="0"/>
        <w:spacing w:before="200" w:line-rule="auto"/>
        <w:ind w:firstLine="540"/>
        <w:jc w:val="both"/>
      </w:pPr>
      <w:r>
        <w:rPr>
          <w:sz w:val="20"/>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0"/>
        <w:spacing w:before="200" w:line-rule="auto"/>
        <w:ind w:firstLine="540"/>
        <w:jc w:val="both"/>
      </w:pPr>
      <w:r>
        <w:rPr>
          <w:sz w:val="20"/>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0"/>
        <w:spacing w:before="200" w:line-rule="auto"/>
        <w:ind w:firstLine="540"/>
        <w:jc w:val="both"/>
      </w:pPr>
      <w:r>
        <w:rPr>
          <w:sz w:val="20"/>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0"/>
        <w:spacing w:before="200" w:line-rule="auto"/>
        <w:ind w:firstLine="540"/>
        <w:jc w:val="both"/>
      </w:pPr>
      <w:r>
        <w:rPr>
          <w:sz w:val="20"/>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0"/>
        <w:spacing w:before="200" w:line-rule="auto"/>
        <w:ind w:firstLine="540"/>
        <w:jc w:val="both"/>
      </w:pPr>
      <w:r>
        <w:rPr>
          <w:sz w:val="20"/>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0"/>
        <w:spacing w:before="200" w:line-rule="auto"/>
        <w:ind w:firstLine="540"/>
        <w:jc w:val="both"/>
      </w:pPr>
      <w:r>
        <w:rPr>
          <w:sz w:val="20"/>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0"/>
        <w:spacing w:before="200" w:line-rule="auto"/>
        <w:ind w:firstLine="540"/>
        <w:jc w:val="both"/>
      </w:pPr>
      <w:r>
        <w:rPr>
          <w:sz w:val="20"/>
        </w:rPr>
        <w:t xml:space="preserve">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0"/>
        <w:spacing w:before="200" w:line-rule="auto"/>
        <w:ind w:firstLine="540"/>
        <w:jc w:val="both"/>
      </w:pPr>
      <w:r>
        <w:rPr>
          <w:sz w:val="20"/>
        </w:rP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pStyle w:val="0"/>
        <w:spacing w:before="200" w:line-rule="auto"/>
        <w:ind w:firstLine="540"/>
        <w:jc w:val="both"/>
      </w:pPr>
      <w:r>
        <w:rPr>
          <w:sz w:val="20"/>
        </w:rPr>
        <w:t xml:space="preserve">45.8. Предметные результаты по учебному предмету "Основы духовно-нравственной культуры народов России" предметной области "Основы духовно-нравственной культуры народов России" должны обеспечивать:</w:t>
      </w:r>
    </w:p>
    <w:p>
      <w:pPr>
        <w:pStyle w:val="0"/>
        <w:spacing w:before="200" w:line-rule="auto"/>
        <w:ind w:firstLine="540"/>
        <w:jc w:val="both"/>
      </w:pPr>
      <w:r>
        <w:rPr>
          <w:sz w:val="20"/>
        </w:rPr>
        <w:t xml:space="preserve">1) понимание вклада представителей различных народов России в формирование ее цивилизационного наследия;</w:t>
      </w:r>
    </w:p>
    <w:p>
      <w:pPr>
        <w:pStyle w:val="0"/>
        <w:spacing w:before="200" w:line-rule="auto"/>
        <w:ind w:firstLine="540"/>
        <w:jc w:val="both"/>
      </w:pPr>
      <w:r>
        <w:rPr>
          <w:sz w:val="20"/>
        </w:rPr>
        <w:t xml:space="preserve">2) понимание ценности многообразия культурных укладов народов Российской Федерации;</w:t>
      </w:r>
    </w:p>
    <w:p>
      <w:pPr>
        <w:pStyle w:val="0"/>
        <w:spacing w:before="200" w:line-rule="auto"/>
        <w:ind w:firstLine="540"/>
        <w:jc w:val="both"/>
      </w:pPr>
      <w:r>
        <w:rPr>
          <w:sz w:val="20"/>
        </w:rPr>
        <w:t xml:space="preserve">3) поддержку интереса к традициям собственного народа и народов, проживающих в Российской Федерации;</w:t>
      </w:r>
    </w:p>
    <w:p>
      <w:pPr>
        <w:pStyle w:val="0"/>
        <w:spacing w:before="200" w:line-rule="auto"/>
        <w:ind w:firstLine="540"/>
        <w:jc w:val="both"/>
      </w:pPr>
      <w:r>
        <w:rPr>
          <w:sz w:val="20"/>
        </w:rPr>
        <w:t xml:space="preserve">4) знание исторических примеров взаимопомощи и сотрудничества народов Российской Федерации;</w:t>
      </w:r>
    </w:p>
    <w:p>
      <w:pPr>
        <w:pStyle w:val="0"/>
        <w:spacing w:before="200" w:line-rule="auto"/>
        <w:ind w:firstLine="540"/>
        <w:jc w:val="both"/>
      </w:pPr>
      <w:r>
        <w:rPr>
          <w:sz w:val="20"/>
        </w:rPr>
        <w:t xml:space="preserve">5) формирование уважительного отношения к национальным и этническим ценностям, религиозным чувствам народов Российской Федерации;</w:t>
      </w:r>
    </w:p>
    <w:p>
      <w:pPr>
        <w:pStyle w:val="0"/>
        <w:spacing w:before="200" w:line-rule="auto"/>
        <w:ind w:firstLine="540"/>
        <w:jc w:val="both"/>
      </w:pPr>
      <w:r>
        <w:rPr>
          <w:sz w:val="20"/>
        </w:rPr>
        <w:t xml:space="preserve">6) осознание ценности межнационального и межрелигиозного согласия;</w:t>
      </w:r>
    </w:p>
    <w:p>
      <w:pPr>
        <w:pStyle w:val="0"/>
        <w:spacing w:before="200" w:line-rule="auto"/>
        <w:ind w:firstLine="540"/>
        <w:jc w:val="both"/>
      </w:pPr>
      <w:r>
        <w:rPr>
          <w:sz w:val="20"/>
        </w:rPr>
        <w:t xml:space="preserve">7) формирование представлений об образцах и примерах традиционного духовного наследия народов Российской Федерации.</w:t>
      </w:r>
    </w:p>
    <w:p>
      <w:pPr>
        <w:pStyle w:val="0"/>
        <w:jc w:val="both"/>
      </w:pPr>
      <w:r>
        <w:rPr>
          <w:sz w:val="20"/>
        </w:rPr>
        <w:t xml:space="preserve">(пп. 45.8 в ред. </w:t>
      </w:r>
      <w:hyperlink w:history="0" r:id="rId72"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45.9. Предметные результаты по предметной области "Искусство" должны обеспечивать:</w:t>
      </w:r>
    </w:p>
    <w:p>
      <w:pPr>
        <w:pStyle w:val="0"/>
        <w:spacing w:before="200" w:line-rule="auto"/>
        <w:ind w:firstLine="540"/>
        <w:jc w:val="both"/>
      </w:pPr>
      <w:r>
        <w:rPr>
          <w:sz w:val="20"/>
        </w:rPr>
        <w:t xml:space="preserve">45.9.1. По учебному предмету "Изобразительное искусство":</w:t>
      </w:r>
    </w:p>
    <w:p>
      <w:pPr>
        <w:pStyle w:val="0"/>
        <w:spacing w:before="200" w:line-rule="auto"/>
        <w:ind w:firstLine="540"/>
        <w:jc w:val="both"/>
      </w:pPr>
      <w:r>
        <w:rPr>
          <w:sz w:val="20"/>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0"/>
        <w:spacing w:before="200" w:line-rule="auto"/>
        <w:ind w:firstLine="540"/>
        <w:jc w:val="both"/>
      </w:pPr>
      <w:r>
        <w:rPr>
          <w:sz w:val="20"/>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0"/>
        <w:spacing w:before="200" w:line-rule="auto"/>
        <w:ind w:firstLine="540"/>
        <w:jc w:val="both"/>
      </w:pPr>
      <w:r>
        <w:rPr>
          <w:sz w:val="20"/>
        </w:rPr>
        <w:t xml:space="preserve">3) выполнение учебно-творческих работ с применением различных материалов и техник.</w:t>
      </w:r>
    </w:p>
    <w:p>
      <w:pPr>
        <w:pStyle w:val="0"/>
        <w:spacing w:before="200" w:line-rule="auto"/>
        <w:ind w:firstLine="540"/>
        <w:jc w:val="both"/>
      </w:pPr>
      <w:r>
        <w:rPr>
          <w:sz w:val="20"/>
        </w:rPr>
        <w:t xml:space="preserve">45.9.2. По учебному предмету "Музыка":</w:t>
      </w:r>
    </w:p>
    <w:p>
      <w:pPr>
        <w:pStyle w:val="0"/>
        <w:spacing w:before="200" w:line-rule="auto"/>
        <w:ind w:firstLine="540"/>
        <w:jc w:val="both"/>
      </w:pPr>
      <w:r>
        <w:rPr>
          <w:sz w:val="20"/>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0"/>
        <w:spacing w:before="200" w:line-rule="auto"/>
        <w:ind w:firstLine="540"/>
        <w:jc w:val="both"/>
      </w:pPr>
      <w:r>
        <w:rPr>
          <w:sz w:val="20"/>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0"/>
        <w:spacing w:before="200" w:line-rule="auto"/>
        <w:ind w:firstLine="540"/>
        <w:jc w:val="both"/>
      </w:pPr>
      <w:r>
        <w:rPr>
          <w:sz w:val="20"/>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pPr>
        <w:pStyle w:val="0"/>
        <w:spacing w:before="200" w:line-rule="auto"/>
        <w:ind w:firstLine="540"/>
        <w:jc w:val="both"/>
      </w:pPr>
      <w:r>
        <w:rPr>
          <w:sz w:val="20"/>
        </w:rPr>
        <w:t xml:space="preserve">5) умение выявлять особенности интерпретации одной и той же художественной идеи, сюжета в творчестве различных композиторов;</w:t>
      </w:r>
    </w:p>
    <w:p>
      <w:pPr>
        <w:pStyle w:val="0"/>
        <w:spacing w:before="200" w:line-rule="auto"/>
        <w:ind w:firstLine="540"/>
        <w:jc w:val="both"/>
      </w:pPr>
      <w:r>
        <w:rPr>
          <w:sz w:val="20"/>
        </w:rPr>
        <w:t xml:space="preserve">6) умение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pPr>
        <w:pStyle w:val="0"/>
        <w:spacing w:before="200" w:line-rule="auto"/>
        <w:ind w:firstLine="540"/>
        <w:jc w:val="both"/>
      </w:pPr>
      <w:r>
        <w:rPr>
          <w:sz w:val="20"/>
        </w:rPr>
        <w:t xml:space="preserve">45.10. Предметные результаты по учебному предмету "Технология" предметной области "Технология" должны обеспечивать:</w:t>
      </w:r>
    </w:p>
    <w:p>
      <w:pPr>
        <w:pStyle w:val="0"/>
        <w:spacing w:before="200" w:line-rule="auto"/>
        <w:ind w:firstLine="540"/>
        <w:jc w:val="both"/>
      </w:pPr>
      <w:r>
        <w:rPr>
          <w:sz w:val="20"/>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0"/>
        <w:spacing w:before="200" w:line-rule="auto"/>
        <w:ind w:firstLine="540"/>
        <w:jc w:val="both"/>
      </w:pPr>
      <w:r>
        <w:rPr>
          <w:sz w:val="20"/>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pPr>
        <w:pStyle w:val="0"/>
        <w:spacing w:before="200" w:line-rule="auto"/>
        <w:ind w:firstLine="540"/>
        <w:jc w:val="both"/>
      </w:pPr>
      <w:r>
        <w:rPr>
          <w:sz w:val="20"/>
        </w:rPr>
        <w:t xml:space="preserve">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0"/>
        <w:spacing w:before="200" w:line-rule="auto"/>
        <w:ind w:firstLine="540"/>
        <w:jc w:val="both"/>
      </w:pPr>
      <w:r>
        <w:rPr>
          <w:sz w:val="20"/>
        </w:rPr>
        <w:t xml:space="preserve">4) овладение средствами и формами графического отображения объектов или процессов, знаниями правил выполнения графической документации;</w:t>
      </w:r>
    </w:p>
    <w:p>
      <w:pPr>
        <w:pStyle w:val="0"/>
        <w:spacing w:before="200" w:line-rule="auto"/>
        <w:ind w:firstLine="540"/>
        <w:jc w:val="both"/>
      </w:pPr>
      <w:r>
        <w:rPr>
          <w:sz w:val="20"/>
        </w:rPr>
        <w:t xml:space="preserve">5) сформированность умений устанавливать взаимосвязь знаний по разным учебным предметам для решения прикладных учебных задач;</w:t>
      </w:r>
    </w:p>
    <w:p>
      <w:pPr>
        <w:pStyle w:val="0"/>
        <w:spacing w:before="200" w:line-rule="auto"/>
        <w:ind w:firstLine="540"/>
        <w:jc w:val="both"/>
      </w:pPr>
      <w:r>
        <w:rPr>
          <w:sz w:val="20"/>
        </w:rPr>
        <w:t xml:space="preserve">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0"/>
        <w:spacing w:before="200" w:line-rule="auto"/>
        <w:ind w:firstLine="540"/>
        <w:jc w:val="both"/>
      </w:pPr>
      <w:r>
        <w:rPr>
          <w:sz w:val="20"/>
        </w:rPr>
        <w:t xml:space="preserve">7) сформированность представлений о мире профессий, связанных с изучаемыми технологиями, их востребованности на рынке труда.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pPr>
        <w:pStyle w:val="0"/>
        <w:spacing w:before="200" w:line-rule="auto"/>
        <w:ind w:firstLine="540"/>
        <w:jc w:val="both"/>
      </w:pPr>
      <w:r>
        <w:rPr>
          <w:sz w:val="20"/>
        </w:rPr>
        <w:t xml:space="preserve">45.11. Предметные результаты по предметной области "Физическая культура и основы безопасности жизнедеятельности" должны обеспечивать:</w:t>
      </w:r>
    </w:p>
    <w:p>
      <w:pPr>
        <w:pStyle w:val="0"/>
        <w:spacing w:before="200" w:line-rule="auto"/>
        <w:ind w:firstLine="540"/>
        <w:jc w:val="both"/>
      </w:pPr>
      <w:r>
        <w:rPr>
          <w:sz w:val="20"/>
        </w:rPr>
        <w:t xml:space="preserve">45.11.1. По учебному предмету "Физическая культура":</w:t>
      </w:r>
    </w:p>
    <w:p>
      <w:pPr>
        <w:pStyle w:val="0"/>
        <w:spacing w:before="200" w:line-rule="auto"/>
        <w:ind w:firstLine="540"/>
        <w:jc w:val="both"/>
      </w:pPr>
      <w:r>
        <w:rPr>
          <w:sz w:val="20"/>
        </w:rPr>
        <w:t xml:space="preserve">1) формирование привычки к здоровому образу жизни и занятиям физической культурой;</w:t>
      </w:r>
    </w:p>
    <w:p>
      <w:pPr>
        <w:pStyle w:val="0"/>
        <w:spacing w:before="200" w:line-rule="auto"/>
        <w:ind w:firstLine="540"/>
        <w:jc w:val="both"/>
      </w:pPr>
      <w:r>
        <w:rPr>
          <w:sz w:val="20"/>
        </w:rPr>
        <w:t xml:space="preserve">2) умение планировать самостоятельные занятия физической культурой и строить индивидуальные программы оздоровления и физического развития;</w:t>
      </w:r>
    </w:p>
    <w:p>
      <w:pPr>
        <w:pStyle w:val="0"/>
        <w:spacing w:before="200" w:line-rule="auto"/>
        <w:ind w:firstLine="540"/>
        <w:jc w:val="both"/>
      </w:pPr>
      <w:r>
        <w:rPr>
          <w:sz w:val="20"/>
        </w:rPr>
        <w:t xml:space="preserve">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0"/>
        <w:spacing w:before="200" w:line-rule="auto"/>
        <w:ind w:firstLine="540"/>
        <w:jc w:val="both"/>
      </w:pPr>
      <w:r>
        <w:rPr>
          <w:sz w:val="20"/>
        </w:rPr>
        <w:t xml:space="preserve">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0"/>
        <w:spacing w:before="200" w:line-rule="auto"/>
        <w:ind w:firstLine="540"/>
        <w:jc w:val="both"/>
      </w:pPr>
      <w:r>
        <w:rPr>
          <w:sz w:val="20"/>
        </w:rPr>
        <w:t xml:space="preserve">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0"/>
        <w:spacing w:before="200" w:line-rule="auto"/>
        <w:ind w:firstLine="540"/>
        <w:jc w:val="both"/>
      </w:pPr>
      <w:r>
        <w:rPr>
          <w:sz w:val="20"/>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0"/>
        <w:spacing w:before="200" w:line-rule="auto"/>
        <w:ind w:firstLine="540"/>
        <w:jc w:val="both"/>
      </w:pPr>
      <w:r>
        <w:rPr>
          <w:sz w:val="20"/>
        </w:rPr>
        <w:t xml:space="preserve">7) умение выполнять комплексы общеразвивающих и корригирующих упражнений;</w:t>
      </w:r>
    </w:p>
    <w:p>
      <w:pPr>
        <w:pStyle w:val="0"/>
        <w:spacing w:before="200" w:line-rule="auto"/>
        <w:ind w:firstLine="540"/>
        <w:jc w:val="both"/>
      </w:pPr>
      <w:r>
        <w:rPr>
          <w:sz w:val="20"/>
        </w:rPr>
        <w:t xml:space="preserve">8) владение основами технических действий и приемами различных видов спорта, их использование в игровой и соревновательной деятельности;</w:t>
      </w:r>
    </w:p>
    <w:p>
      <w:pPr>
        <w:pStyle w:val="0"/>
        <w:spacing w:before="200" w:line-rule="auto"/>
        <w:ind w:firstLine="540"/>
        <w:jc w:val="both"/>
      </w:pPr>
      <w:r>
        <w:rPr>
          <w:sz w:val="20"/>
        </w:rP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pPr>
        <w:pStyle w:val="0"/>
        <w:spacing w:before="200" w:line-rule="auto"/>
        <w:ind w:firstLine="540"/>
        <w:jc w:val="both"/>
      </w:pPr>
      <w:r>
        <w:rPr>
          <w:sz w:val="20"/>
        </w:rPr>
        <w:t xml:space="preserve">45.11.2. По учебному предмету "Основы безопасности жизнедеятельности":</w:t>
      </w:r>
    </w:p>
    <w:p>
      <w:pPr>
        <w:pStyle w:val="0"/>
        <w:spacing w:before="200" w:line-rule="auto"/>
        <w:ind w:firstLine="540"/>
        <w:jc w:val="both"/>
      </w:pPr>
      <w:r>
        <w:rPr>
          <w:sz w:val="20"/>
        </w:rPr>
        <w:t xml:space="preserve">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pStyle w:val="0"/>
        <w:spacing w:before="200" w:line-rule="auto"/>
        <w:ind w:firstLine="540"/>
        <w:jc w:val="both"/>
      </w:pPr>
      <w:r>
        <w:rPr>
          <w:sz w:val="20"/>
        </w:rPr>
        <w:t xml:space="preserve">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5) сформированность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pStyle w:val="0"/>
        <w:spacing w:before="200" w:line-rule="auto"/>
        <w:ind w:firstLine="540"/>
        <w:jc w:val="both"/>
      </w:pPr>
      <w:r>
        <w:rPr>
          <w:sz w:val="20"/>
        </w:rPr>
        <w:t xml:space="preserve">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pPr>
        <w:pStyle w:val="0"/>
        <w:spacing w:before="200" w:line-rule="auto"/>
        <w:ind w:firstLine="540"/>
        <w:jc w:val="both"/>
      </w:pPr>
      <w:r>
        <w:rPr>
          <w:sz w:val="20"/>
        </w:rPr>
        <w:t xml:space="preserve">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pPr>
        <w:pStyle w:val="0"/>
        <w:spacing w:before="200" w:line-rule="auto"/>
        <w:ind w:firstLine="540"/>
        <w:jc w:val="both"/>
      </w:pPr>
      <w:r>
        <w:rPr>
          <w:sz w:val="20"/>
        </w:rPr>
        <w:t xml:space="preserve">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pPr>
        <w:pStyle w:val="0"/>
        <w:jc w:val="both"/>
      </w:pPr>
      <w:r>
        <w:rPr>
          <w:sz w:val="20"/>
        </w:rPr>
        <w:t xml:space="preserve">(в ред. </w:t>
      </w:r>
      <w:hyperlink w:history="0" r:id="rId7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287</w:t>
            <w:br/>
            <w:t>(ред. от 08.11.2022)</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24582&amp;dst=100006" TargetMode = "External"/>
	<Relationship Id="rId8" Type="http://schemas.openxmlformats.org/officeDocument/2006/relationships/hyperlink" Target="https://login.consultant.ru/link/?req=doc&amp;base=RZB&amp;n=439252&amp;dst=100168" TargetMode = "External"/>
	<Relationship Id="rId9" Type="http://schemas.openxmlformats.org/officeDocument/2006/relationships/hyperlink" Target="https://login.consultant.ru/link/?req=doc&amp;base=RZB&amp;n=459594&amp;dst=100051" TargetMode = "External"/>
	<Relationship Id="rId10" Type="http://schemas.openxmlformats.org/officeDocument/2006/relationships/hyperlink" Target="https://login.consultant.ru/link/?req=doc&amp;base=RZB&amp;n=399342&amp;dst=100072" TargetMode = "External"/>
	<Relationship Id="rId11" Type="http://schemas.openxmlformats.org/officeDocument/2006/relationships/hyperlink" Target="https://login.consultant.ru/link/?req=doc&amp;base=RZB&amp;n=439311&amp;dst=100010" TargetMode = "External"/>
	<Relationship Id="rId12" Type="http://schemas.openxmlformats.org/officeDocument/2006/relationships/hyperlink" Target="https://login.consultant.ru/link/?req=doc&amp;base=RZB&amp;n=424582&amp;dst=100006" TargetMode = "External"/>
	<Relationship Id="rId13" Type="http://schemas.openxmlformats.org/officeDocument/2006/relationships/hyperlink" Target="https://login.consultant.ru/link/?req=doc&amp;base=RZB&amp;n=439252&amp;dst=100168" TargetMode = "External"/>
	<Relationship Id="rId14" Type="http://schemas.openxmlformats.org/officeDocument/2006/relationships/hyperlink" Target="https://login.consultant.ru/link/?req=doc&amp;base=LAW&amp;n=379344&amp;dst=100016" TargetMode = "External"/>
	<Relationship Id="rId15" Type="http://schemas.openxmlformats.org/officeDocument/2006/relationships/hyperlink" Target="https://login.consultant.ru/link/?req=doc&amp;base=RZB&amp;n=451871&amp;dst=100203" TargetMode = "External"/>
	<Relationship Id="rId16" Type="http://schemas.openxmlformats.org/officeDocument/2006/relationships/hyperlink" Target="https://login.consultant.ru/link/?req=doc&amp;base=RZB&amp;n=439977&amp;dst=100253" TargetMode = "External"/>
	<Relationship Id="rId17" Type="http://schemas.openxmlformats.org/officeDocument/2006/relationships/hyperlink" Target="https://login.consultant.ru/link/?req=doc&amp;base=RZB&amp;n=439977&amp;dst=100556" TargetMode = "External"/>
	<Relationship Id="rId18" Type="http://schemas.openxmlformats.org/officeDocument/2006/relationships/hyperlink" Target="https://login.consultant.ru/link/?req=doc&amp;base=RZB&amp;n=439252&amp;dst=100169" TargetMode = "External"/>
	<Relationship Id="rId19" Type="http://schemas.openxmlformats.org/officeDocument/2006/relationships/hyperlink" Target="https://login.consultant.ru/link/?req=doc&amp;base=RZB&amp;n=439252&amp;dst=100170" TargetMode = "External"/>
	<Relationship Id="rId20" Type="http://schemas.openxmlformats.org/officeDocument/2006/relationships/hyperlink" Target="https://login.consultant.ru/link/?req=doc&amp;base=RZB&amp;n=451871&amp;dst=770" TargetMode = "External"/>
	<Relationship Id="rId21" Type="http://schemas.openxmlformats.org/officeDocument/2006/relationships/hyperlink" Target="https://login.consultant.ru/link/?req=doc&amp;base=RZB&amp;n=439252&amp;dst=100172" TargetMode = "External"/>
	<Relationship Id="rId22" Type="http://schemas.openxmlformats.org/officeDocument/2006/relationships/hyperlink" Target="https://login.consultant.ru/link/?req=doc&amp;base=RZB&amp;n=439252&amp;dst=100174" TargetMode = "External"/>
	<Relationship Id="rId23" Type="http://schemas.openxmlformats.org/officeDocument/2006/relationships/hyperlink" Target="https://login.consultant.ru/link/?req=doc&amp;base=RZB&amp;n=439252&amp;dst=100178" TargetMode = "External"/>
	<Relationship Id="rId24" Type="http://schemas.openxmlformats.org/officeDocument/2006/relationships/hyperlink" Target="https://login.consultant.ru/link/?req=doc&amp;base=RZB&amp;n=451871&amp;dst=100252" TargetMode = "External"/>
	<Relationship Id="rId25" Type="http://schemas.openxmlformats.org/officeDocument/2006/relationships/hyperlink" Target="https://login.consultant.ru/link/?req=doc&amp;base=RZB&amp;n=451871&amp;dst=152" TargetMode = "External"/>
	<Relationship Id="rId26" Type="http://schemas.openxmlformats.org/officeDocument/2006/relationships/hyperlink" Target="https://login.consultant.ru/link/?req=doc&amp;base=RZB&amp;n=451871&amp;dst=100272" TargetMode = "External"/>
	<Relationship Id="rId27" Type="http://schemas.openxmlformats.org/officeDocument/2006/relationships/hyperlink" Target="https://login.consultant.ru/link/?req=doc&amp;base=RZB&amp;n=451871&amp;dst=100275" TargetMode = "External"/>
	<Relationship Id="rId28" Type="http://schemas.openxmlformats.org/officeDocument/2006/relationships/hyperlink" Target="https://login.consultant.ru/link/?req=doc&amp;base=RZB&amp;n=451871&amp;dst=363" TargetMode = "External"/>
	<Relationship Id="rId29" Type="http://schemas.openxmlformats.org/officeDocument/2006/relationships/hyperlink" Target="https://login.consultant.ru/link/?req=doc&amp;base=RZB&amp;n=424582&amp;dst=100011" TargetMode = "External"/>
	<Relationship Id="rId30" Type="http://schemas.openxmlformats.org/officeDocument/2006/relationships/hyperlink" Target="https://login.consultant.ru/link/?req=doc&amp;base=LAW&amp;n=379344&amp;dst=100016" TargetMode = "External"/>
	<Relationship Id="rId31" Type="http://schemas.openxmlformats.org/officeDocument/2006/relationships/hyperlink" Target="https://login.consultant.ru/link/?req=doc&amp;base=RZB&amp;n=441707&amp;dst=100137" TargetMode = "External"/>
	<Relationship Id="rId32" Type="http://schemas.openxmlformats.org/officeDocument/2006/relationships/hyperlink" Target="https://login.consultant.ru/link/?req=doc&amp;base=RZB&amp;n=371594&amp;dst=100047" TargetMode = "External"/>
	<Relationship Id="rId33" Type="http://schemas.openxmlformats.org/officeDocument/2006/relationships/hyperlink" Target="https://login.consultant.ru/link/?req=doc&amp;base=RZB&amp;n=441707&amp;dst=100137" TargetMode = "External"/>
	<Relationship Id="rId34" Type="http://schemas.openxmlformats.org/officeDocument/2006/relationships/hyperlink" Target="https://login.consultant.ru/link/?req=doc&amp;base=RZB&amp;n=371594&amp;dst=100047" TargetMode = "External"/>
	<Relationship Id="rId35" Type="http://schemas.openxmlformats.org/officeDocument/2006/relationships/hyperlink" Target="https://login.consultant.ru/link/?req=doc&amp;base=RZB&amp;n=441707&amp;dst=100137" TargetMode = "External"/>
	<Relationship Id="rId36" Type="http://schemas.openxmlformats.org/officeDocument/2006/relationships/hyperlink" Target="https://login.consultant.ru/link/?req=doc&amp;base=RZB&amp;n=371594&amp;dst=100047" TargetMode = "External"/>
	<Relationship Id="rId37" Type="http://schemas.openxmlformats.org/officeDocument/2006/relationships/hyperlink" Target="https://login.consultant.ru/link/?req=doc&amp;base=RZB&amp;n=424582&amp;dst=100014" TargetMode = "External"/>
	<Relationship Id="rId38" Type="http://schemas.openxmlformats.org/officeDocument/2006/relationships/hyperlink" Target="https://login.consultant.ru/link/?req=doc&amp;base=RZB&amp;n=424582&amp;dst=100019" TargetMode = "External"/>
	<Relationship Id="rId39" Type="http://schemas.openxmlformats.org/officeDocument/2006/relationships/hyperlink" Target="https://login.consultant.ru/link/?req=doc&amp;base=RZB&amp;n=441707&amp;dst=100137" TargetMode = "External"/>
	<Relationship Id="rId40" Type="http://schemas.openxmlformats.org/officeDocument/2006/relationships/hyperlink" Target="https://login.consultant.ru/link/?req=doc&amp;base=RZB&amp;n=371594&amp;dst=100047" TargetMode = "External"/>
	<Relationship Id="rId41" Type="http://schemas.openxmlformats.org/officeDocument/2006/relationships/hyperlink" Target="https://login.consultant.ru/link/?req=doc&amp;base=RZB&amp;n=424582&amp;dst=100021" TargetMode = "External"/>
	<Relationship Id="rId42" Type="http://schemas.openxmlformats.org/officeDocument/2006/relationships/hyperlink" Target="https://login.consultant.ru/link/?req=doc&amp;base=RZB&amp;n=439252&amp;dst=100179" TargetMode = "External"/>
	<Relationship Id="rId43" Type="http://schemas.openxmlformats.org/officeDocument/2006/relationships/hyperlink" Target="https://login.consultant.ru/link/?req=doc&amp;base=RZB&amp;n=439252&amp;dst=100179" TargetMode = "External"/>
	<Relationship Id="rId44" Type="http://schemas.openxmlformats.org/officeDocument/2006/relationships/hyperlink" Target="https://login.consultant.ru/link/?req=doc&amp;base=RZB&amp;n=441707&amp;dst=100137" TargetMode = "External"/>
	<Relationship Id="rId45" Type="http://schemas.openxmlformats.org/officeDocument/2006/relationships/hyperlink" Target="https://login.consultant.ru/link/?req=doc&amp;base=RZB&amp;n=371594&amp;dst=100047" TargetMode = "External"/>
	<Relationship Id="rId46" Type="http://schemas.openxmlformats.org/officeDocument/2006/relationships/hyperlink" Target="https://login.consultant.ru/link/?req=doc&amp;base=RZB&amp;n=441707&amp;dst=100137" TargetMode = "External"/>
	<Relationship Id="rId47" Type="http://schemas.openxmlformats.org/officeDocument/2006/relationships/hyperlink" Target="https://login.consultant.ru/link/?req=doc&amp;base=RZB&amp;n=371594&amp;dst=100047" TargetMode = "External"/>
	<Relationship Id="rId48" Type="http://schemas.openxmlformats.org/officeDocument/2006/relationships/hyperlink" Target="https://login.consultant.ru/link/?req=doc&amp;base=RZB&amp;n=464157" TargetMode = "External"/>
	<Relationship Id="rId49" Type="http://schemas.openxmlformats.org/officeDocument/2006/relationships/hyperlink" Target="https://login.consultant.ru/link/?req=doc&amp;base=RZB&amp;n=439201" TargetMode = "External"/>
	<Relationship Id="rId50" Type="http://schemas.openxmlformats.org/officeDocument/2006/relationships/hyperlink" Target="https://login.consultant.ru/link/?req=doc&amp;base=RZB&amp;n=446169" TargetMode = "External"/>
	<Relationship Id="rId51" Type="http://schemas.openxmlformats.org/officeDocument/2006/relationships/hyperlink" Target="https://login.consultant.ru/link/?req=doc&amp;base=RZB&amp;n=441707&amp;dst=100137" TargetMode = "External"/>
	<Relationship Id="rId52" Type="http://schemas.openxmlformats.org/officeDocument/2006/relationships/hyperlink" Target="https://login.consultant.ru/link/?req=doc&amp;base=RZB&amp;n=371594&amp;dst=100047" TargetMode = "External"/>
	<Relationship Id="rId53" Type="http://schemas.openxmlformats.org/officeDocument/2006/relationships/hyperlink" Target="https://login.consultant.ru/link/?req=doc&amp;base=RZB&amp;n=441707&amp;dst=100137" TargetMode = "External"/>
	<Relationship Id="rId54" Type="http://schemas.openxmlformats.org/officeDocument/2006/relationships/hyperlink" Target="https://login.consultant.ru/link/?req=doc&amp;base=RZB&amp;n=371594&amp;dst=100047" TargetMode = "External"/>
	<Relationship Id="rId55" Type="http://schemas.openxmlformats.org/officeDocument/2006/relationships/hyperlink" Target="https://login.consultant.ru/link/?req=doc&amp;base=RZB&amp;n=452707" TargetMode = "External"/>
	<Relationship Id="rId56" Type="http://schemas.openxmlformats.org/officeDocument/2006/relationships/hyperlink" Target="https://login.consultant.ru/link/?req=doc&amp;base=RZB&amp;n=389002&amp;dst=100022" TargetMode = "External"/>
	<Relationship Id="rId57" Type="http://schemas.openxmlformats.org/officeDocument/2006/relationships/hyperlink" Target="https://login.consultant.ru/link/?req=doc&amp;base=RZB&amp;n=468389&amp;dst=1579" TargetMode = "External"/>
	<Relationship Id="rId58" Type="http://schemas.openxmlformats.org/officeDocument/2006/relationships/hyperlink" Target="https://login.consultant.ru/link/?req=doc&amp;base=RZB&amp;n=424582&amp;dst=100022" TargetMode = "External"/>
	<Relationship Id="rId59" Type="http://schemas.openxmlformats.org/officeDocument/2006/relationships/hyperlink" Target="https://login.consultant.ru/link/?req=doc&amp;base=RZB&amp;n=464157" TargetMode = "External"/>
	<Relationship Id="rId60" Type="http://schemas.openxmlformats.org/officeDocument/2006/relationships/hyperlink" Target="https://login.consultant.ru/link/?req=doc&amp;base=RZB&amp;n=439201" TargetMode = "External"/>
	<Relationship Id="rId61" Type="http://schemas.openxmlformats.org/officeDocument/2006/relationships/hyperlink" Target="https://login.consultant.ru/link/?req=doc&amp;base=RZB&amp;n=446169" TargetMode = "External"/>
	<Relationship Id="rId62" Type="http://schemas.openxmlformats.org/officeDocument/2006/relationships/hyperlink" Target="https://login.consultant.ru/link/?req=doc&amp;base=RZB&amp;n=424582&amp;dst=100026" TargetMode = "External"/>
	<Relationship Id="rId63" Type="http://schemas.openxmlformats.org/officeDocument/2006/relationships/hyperlink" Target="https://login.consultant.ru/link/?req=doc&amp;base=RZB&amp;n=451871&amp;dst=100283" TargetMode = "External"/>
	<Relationship Id="rId64" Type="http://schemas.openxmlformats.org/officeDocument/2006/relationships/hyperlink" Target="https://login.consultant.ru/link/?req=doc&amp;base=RZB&amp;n=451871&amp;dst=363" TargetMode = "External"/>
	<Relationship Id="rId65" Type="http://schemas.openxmlformats.org/officeDocument/2006/relationships/hyperlink" Target="https://login.consultant.ru/link/?req=doc&amp;base=RZB&amp;n=451871" TargetMode = "External"/>
	<Relationship Id="rId66" Type="http://schemas.openxmlformats.org/officeDocument/2006/relationships/hyperlink" Target="https://login.consultant.ru/link/?req=doc&amp;base=RZB&amp;n=439252&amp;dst=100180" TargetMode = "External"/>
	<Relationship Id="rId67" Type="http://schemas.openxmlformats.org/officeDocument/2006/relationships/hyperlink" Target="https://login.consultant.ru/link/?req=doc&amp;base=RZB&amp;n=465808" TargetMode = "External"/>
	<Relationship Id="rId68" Type="http://schemas.openxmlformats.org/officeDocument/2006/relationships/hyperlink" Target="https://login.consultant.ru/link/?req=doc&amp;base=RZB&amp;n=439252&amp;dst=100182" TargetMode = "External"/>
	<Relationship Id="rId69" Type="http://schemas.openxmlformats.org/officeDocument/2006/relationships/hyperlink" Target="https://login.consultant.ru/link/?req=doc&amp;base=RZB&amp;n=439252&amp;dst=100184" TargetMode = "External"/>
	<Relationship Id="rId70" Type="http://schemas.openxmlformats.org/officeDocument/2006/relationships/hyperlink" Target="https://login.consultant.ru/link/?req=doc&amp;base=RZB&amp;n=439252&amp;dst=100185" TargetMode = "External"/>
	<Relationship Id="rId71" Type="http://schemas.openxmlformats.org/officeDocument/2006/relationships/hyperlink" Target="https://login.consultant.ru/link/?req=doc&amp;base=RZB&amp;n=439252&amp;dst=100186" TargetMode = "External"/>
	<Relationship Id="rId72" Type="http://schemas.openxmlformats.org/officeDocument/2006/relationships/hyperlink" Target="https://login.consultant.ru/link/?req=doc&amp;base=RZB&amp;n=424582&amp;dst=100028" TargetMode = "External"/>
	<Relationship Id="rId73" Type="http://schemas.openxmlformats.org/officeDocument/2006/relationships/hyperlink" Target="https://login.consultant.ru/link/?req=doc&amp;base=RZB&amp;n=439252&amp;dst=10018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08.11.2022)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terms:created xsi:type="dcterms:W3CDTF">2024-02-07T02:28:57Z</dcterms:created>
</cp:coreProperties>
</file>