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8A" w:rsidRPr="007E2B8A" w:rsidRDefault="007E2B8A" w:rsidP="007E2B8A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24"/>
          <w:szCs w:val="24"/>
        </w:rPr>
      </w:pPr>
      <w:r w:rsidRPr="007E2B8A">
        <w:rPr>
          <w:color w:val="000000"/>
          <w:sz w:val="24"/>
          <w:szCs w:val="24"/>
        </w:rPr>
        <w:t>Памятка для родителей, приобретающих путевки для отправки детей в летние оздоровительные организации</w:t>
      </w:r>
    </w:p>
    <w:p w:rsidR="00120A98" w:rsidRDefault="00CF45D9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Муниципальное образование Шарыповский муниципальный округ </w:t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информирует, что требования к учреждениям отдыха и оздоровления для детей и подростков регламентируются СП 2.4.3648-20 "Санитарно-эпидемиологические требования к организациям воспитания и обучения, отдыха и оздоровления детей и молодежи" (далее – Правила), утвержденным постановлением Главного государственного санитарного врача Российской Федерации от 28.09.2020 N 28.</w:t>
      </w:r>
    </w:p>
    <w:p w:rsidR="007E2B8A" w:rsidRPr="007E2B8A" w:rsidRDefault="00120A98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санитарные правила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отдыха и оздоровления. Правила являются обязательными для исполнения гражданами, юридическими лицами и индивидуальными предпринимателями при осуществлении оздоровительной деятельности. Согласно указанных правил обязательным требованием для осуществления деятельности по организации отдыха детей и их оздоровления является </w:t>
      </w:r>
      <w:r w:rsidR="007E2B8A" w:rsidRPr="007E2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</w:t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Такое заключение выдается оздоровительной организации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после санитарно-эпидемиологической экспертизы с проведением необходимых лабораторных исследований на безопасность факторов внешней среды непосредственно по местонахождению организации отдыха детей и их оздоровления.</w:t>
      </w:r>
    </w:p>
    <w:p w:rsidR="007E2B8A" w:rsidRPr="007E2B8A" w:rsidRDefault="00CF45D9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согласно ст. 12 Федерального </w:t>
      </w:r>
      <w:hyperlink r:id="rId4" w:history="1">
        <w:r w:rsidR="007E2B8A" w:rsidRPr="007E2B8A">
          <w:rPr>
            <w:rFonts w:ascii="Times New Roman" w:eastAsia="Times New Roman" w:hAnsi="Times New Roman" w:cs="Times New Roman"/>
            <w:color w:val="024C8B"/>
            <w:sz w:val="24"/>
            <w:szCs w:val="24"/>
            <w:lang w:eastAsia="ru-RU"/>
          </w:rPr>
          <w:t>закон</w:t>
        </w:r>
      </w:hyperlink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 24 июля 1998 года N 124-ФЗ "Об основных гарантиях прав ребенка в Российской Федерации" в целях повышения качества и безопасности отдыха и оздоровления детей организация отдыха детей и их оздоровления обязана: создавать безопасные условия пребывания в ней детей,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детям, обеспечивать соблюдение требований о медицинских осмотрах работников, антитеррористической защищенности, пожарной безопасности, наличие охраны или службы безопасности, спасательных постов в местах купания детей.</w:t>
      </w:r>
    </w:p>
    <w:p w:rsidR="007E2B8A" w:rsidRPr="007E2B8A" w:rsidRDefault="00CF45D9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имеющие санитарно-эпидемиологические заключения о соответствии требованиям санитарного законодательства включаются в Реестр организаций отдыха и оздоровления. Организации, не включенные в реестр, не вправе оказывать услуги по организации отдыха и оздоровления детей.</w:t>
      </w:r>
    </w:p>
    <w:p w:rsidR="00120A98" w:rsidRDefault="00CF45D9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 организаций отдыха и оздоровления, получивших разрешение на открытие, размещен на официальн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министерства образования Красноярского края в разделе </w:t>
      </w:r>
      <w:r w:rsidR="0012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«Отдых и оздоровление детей».</w:t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B8A" w:rsidRPr="007E2B8A" w:rsidRDefault="00120A98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организации безопасного и качественного отдыха детей, недопущения открытия несанкционированных оздоровительных организаций,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образование Шарыповский муниципальный округ </w:t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напоминает, что при выборе учреждения отдыха и оздоровления для своих детей нужно убедиться, что</w:t>
      </w:r>
    </w:p>
    <w:p w:rsidR="007E2B8A" w:rsidRPr="007E2B8A" w:rsidRDefault="007E2B8A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лагерь имеет санитарно-эпидемиологическое заключение;</w:t>
      </w:r>
    </w:p>
    <w:p w:rsidR="007E2B8A" w:rsidRPr="007E2B8A" w:rsidRDefault="007E2B8A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внесен в реестр организаторов отдыха и оздоровления детей.</w:t>
      </w:r>
    </w:p>
    <w:p w:rsidR="007E2B8A" w:rsidRPr="007E2B8A" w:rsidRDefault="00120A98" w:rsidP="00120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приобретении путевок в несанкционированные оздоровительные лагеря существуют риски причинения вреда здоровью детей. При отсутствии </w:t>
      </w:r>
      <w:r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итарно-</w:t>
      </w:r>
      <w:r w:rsidR="007E2B8A" w:rsidRPr="007E2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эпидемиологического заключения деятельность организации приостанавливается в соответствии с п.1.4 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710B8E" w:rsidRPr="007E2B8A" w:rsidRDefault="00710B8E" w:rsidP="00120A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0B8E" w:rsidRPr="007E2B8A" w:rsidSect="00120A9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EB"/>
    <w:rsid w:val="00120A98"/>
    <w:rsid w:val="001215DF"/>
    <w:rsid w:val="005E1643"/>
    <w:rsid w:val="00710B8E"/>
    <w:rsid w:val="007E2B8A"/>
    <w:rsid w:val="00C57AEB"/>
    <w:rsid w:val="00C87039"/>
    <w:rsid w:val="00C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09124-B2B7-4666-97F0-39547EC1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B8A"/>
    <w:rPr>
      <w:b/>
      <w:bCs/>
    </w:rPr>
  </w:style>
  <w:style w:type="character" w:styleId="a5">
    <w:name w:val="Hyperlink"/>
    <w:basedOn w:val="a0"/>
    <w:uiPriority w:val="99"/>
    <w:semiHidden/>
    <w:unhideWhenUsed/>
    <w:rsid w:val="007E2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791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7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605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71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70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3306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989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9489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29678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4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D021F66BE4FDB304F8B04B5944BA9935FC22EEA88AD70BD8DCAEC34FF9F72A3AFBF4DB81BB8DEEE01DB4C57Dw87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2022-06-30T03:27:00Z</dcterms:created>
  <dcterms:modified xsi:type="dcterms:W3CDTF">2022-06-30T04:08:00Z</dcterms:modified>
</cp:coreProperties>
</file>